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71631577"/>
    <w:bookmarkStart w:id="1" w:name="_Hlk71631639"/>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r w:rsidRPr="00247B1C">
        <w:rPr>
          <w:rStyle w:val="24"/>
          <w:rFonts w:ascii="Times New Roman" w:hAnsi="Times New Roman" w:cs="Times New Roman"/>
          <w:sz w:val="28"/>
          <w:szCs w:val="28"/>
        </w:rPr>
        <w:object w:dxaOrig="10168" w:dyaOrig="14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738.5pt" o:ole="">
            <v:imagedata r:id="rId10" o:title=""/>
          </v:shape>
          <o:OLEObject Type="Embed" ProgID="Word.Document.12" ShapeID="_x0000_i1025" DrawAspect="Content" ObjectID="_1712061607" r:id="rId11">
            <o:FieldCodes>\s</o:FieldCodes>
          </o:OLEObject>
        </w:object>
      </w:r>
    </w:p>
    <w:tbl>
      <w:tblPr>
        <w:tblW w:w="9900" w:type="dxa"/>
        <w:tblInd w:w="-432" w:type="dxa"/>
        <w:tblLook w:val="01E0" w:firstRow="1" w:lastRow="1" w:firstColumn="1" w:lastColumn="1" w:noHBand="0" w:noVBand="0"/>
      </w:tblPr>
      <w:tblGrid>
        <w:gridCol w:w="10116"/>
        <w:gridCol w:w="222"/>
      </w:tblGrid>
      <w:tr w:rsidR="00247B1C" w:rsidRPr="00247B1C" w:rsidTr="0077180A">
        <w:tc>
          <w:tcPr>
            <w:tcW w:w="5360" w:type="dxa"/>
          </w:tcPr>
          <w:p w:rsidR="00E22F32" w:rsidRPr="00E22F32" w:rsidRDefault="00E22F32" w:rsidP="00E22F32">
            <w:pPr>
              <w:widowControl w:val="0"/>
              <w:autoSpaceDE w:val="0"/>
              <w:autoSpaceDN w:val="0"/>
              <w:adjustRightInd w:val="0"/>
              <w:spacing w:after="0" w:line="240" w:lineRule="auto"/>
              <w:ind w:firstLine="709"/>
              <w:rPr>
                <w:rFonts w:ascii="Times New Roman" w:eastAsia="Arial Unicode MS" w:hAnsi="Times New Roman" w:cs="Times New Roman"/>
                <w:b/>
                <w:bCs/>
                <w:caps/>
                <w:sz w:val="24"/>
                <w:szCs w:val="24"/>
                <w:lang w:eastAsia="ru-RU"/>
              </w:rPr>
            </w:pPr>
            <w:r w:rsidRPr="00E22F32">
              <w:rPr>
                <w:rFonts w:ascii="Times New Roman" w:eastAsia="Arial Unicode MS" w:hAnsi="Times New Roman" w:cs="Times New Roman"/>
                <w:b/>
                <w:bCs/>
                <w:caps/>
                <w:sz w:val="24"/>
                <w:szCs w:val="24"/>
                <w:lang w:eastAsia="ru-RU"/>
              </w:rPr>
              <w:t>Общество с Ограниченной Ответственностью «Атон-НСК»</w:t>
            </w:r>
          </w:p>
          <w:p w:rsidR="00247B1C" w:rsidRPr="00247B1C" w:rsidRDefault="00247B1C" w:rsidP="00247B1C">
            <w:pPr>
              <w:spacing w:after="0" w:line="240" w:lineRule="auto"/>
              <w:ind w:firstLine="709"/>
              <w:jc w:val="center"/>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center"/>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center"/>
              <w:rPr>
                <w:rFonts w:ascii="Times New Roman" w:eastAsia="Times New Roman" w:hAnsi="Times New Roman" w:cs="Times New Roman"/>
                <w:b/>
                <w:bCs/>
                <w:caps/>
                <w:sz w:val="24"/>
                <w:szCs w:val="24"/>
                <w:lang w:eastAsia="ru-RU"/>
              </w:rPr>
            </w:pPr>
          </w:p>
          <w:tbl>
            <w:tblPr>
              <w:tblW w:w="9900" w:type="dxa"/>
              <w:tblLook w:val="01E0" w:firstRow="1" w:lastRow="1" w:firstColumn="1" w:lastColumn="1" w:noHBand="0" w:noVBand="0"/>
            </w:tblPr>
            <w:tblGrid>
              <w:gridCol w:w="5360"/>
              <w:gridCol w:w="4540"/>
            </w:tblGrid>
            <w:tr w:rsidR="00247B1C" w:rsidRPr="00247B1C" w:rsidTr="0077180A">
              <w:tc>
                <w:tcPr>
                  <w:tcW w:w="5360" w:type="dxa"/>
                  <w:hideMark/>
                </w:tcPr>
                <w:tbl>
                  <w:tblPr>
                    <w:tblW w:w="0" w:type="auto"/>
                    <w:tblLook w:val="04A0" w:firstRow="1" w:lastRow="0" w:firstColumn="1" w:lastColumn="0" w:noHBand="0" w:noVBand="1"/>
                  </w:tblPr>
                  <w:tblGrid>
                    <w:gridCol w:w="4644"/>
                  </w:tblGrid>
                  <w:tr w:rsidR="00247B1C" w:rsidRPr="00247B1C" w:rsidTr="0077180A">
                    <w:tc>
                      <w:tcPr>
                        <w:tcW w:w="4644" w:type="dxa"/>
                        <w:hideMark/>
                      </w:tcPr>
                      <w:p w:rsidR="00247B1C" w:rsidRPr="00247B1C" w:rsidRDefault="00247B1C" w:rsidP="00247B1C">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247B1C">
                          <w:rPr>
                            <w:rFonts w:ascii="Times New Roman" w:eastAsia="Times New Roman" w:hAnsi="Times New Roman" w:cs="Times New Roman"/>
                            <w:b/>
                            <w:bCs/>
                            <w:noProof/>
                            <w:color w:val="000000"/>
                            <w:sz w:val="24"/>
                            <w:szCs w:val="24"/>
                            <w:lang w:eastAsia="ru-RU"/>
                          </w:rPr>
                          <w:t xml:space="preserve">                                                                                    Принято</w:t>
                        </w:r>
                      </w:p>
                    </w:tc>
                  </w:tr>
                  <w:tr w:rsidR="00247B1C" w:rsidRPr="00247B1C" w:rsidTr="0077180A">
                    <w:tc>
                      <w:tcPr>
                        <w:tcW w:w="4644" w:type="dxa"/>
                        <w:hideMark/>
                      </w:tcPr>
                      <w:p w:rsidR="00247B1C" w:rsidRPr="00247B1C" w:rsidRDefault="00247B1C" w:rsidP="00247B1C">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247B1C">
                          <w:rPr>
                            <w:rFonts w:ascii="Times New Roman" w:eastAsia="Times New Roman" w:hAnsi="Times New Roman" w:cs="Times New Roman"/>
                            <w:b/>
                            <w:bCs/>
                            <w:noProof/>
                            <w:color w:val="000000"/>
                            <w:sz w:val="24"/>
                            <w:szCs w:val="24"/>
                            <w:lang w:eastAsia="ru-RU"/>
                          </w:rPr>
                          <w:t xml:space="preserve">На заседании Педагогического совета </w:t>
                        </w:r>
                      </w:p>
                    </w:tc>
                  </w:tr>
                  <w:tr w:rsidR="00247B1C" w:rsidRPr="00247B1C" w:rsidTr="0077180A">
                    <w:trPr>
                      <w:trHeight w:val="914"/>
                    </w:trPr>
                    <w:tc>
                      <w:tcPr>
                        <w:tcW w:w="4644" w:type="dxa"/>
                        <w:hideMark/>
                      </w:tcPr>
                      <w:p w:rsidR="00247B1C" w:rsidRPr="00247B1C" w:rsidRDefault="00247B1C" w:rsidP="00247B1C">
                        <w:pPr>
                          <w:widowControl w:val="0"/>
                          <w:autoSpaceDE w:val="0"/>
                          <w:autoSpaceDN w:val="0"/>
                          <w:adjustRightInd w:val="0"/>
                          <w:rPr>
                            <w:rFonts w:ascii="Times New Roman" w:eastAsia="Times New Roman" w:hAnsi="Times New Roman" w:cs="Times New Roman"/>
                            <w:b/>
                            <w:bCs/>
                            <w:noProof/>
                            <w:color w:val="000000"/>
                            <w:sz w:val="24"/>
                            <w:szCs w:val="24"/>
                            <w:lang w:eastAsia="ru-RU"/>
                          </w:rPr>
                        </w:pPr>
                        <w:r w:rsidRPr="00247B1C">
                          <w:rPr>
                            <w:rFonts w:ascii="Times New Roman" w:eastAsia="Times New Roman" w:hAnsi="Times New Roman" w:cs="Times New Roman"/>
                            <w:b/>
                            <w:bCs/>
                            <w:noProof/>
                            <w:color w:val="000000"/>
                            <w:sz w:val="24"/>
                            <w:szCs w:val="24"/>
                            <w:lang w:eastAsia="ru-RU"/>
                          </w:rPr>
                          <w:t>«____»____________________201_г.</w:t>
                        </w:r>
                      </w:p>
                    </w:tc>
                  </w:tr>
                </w:tbl>
                <w:p w:rsidR="00247B1C" w:rsidRPr="00247B1C" w:rsidRDefault="00247B1C" w:rsidP="00247B1C">
                  <w:pPr>
                    <w:spacing w:after="0" w:line="240" w:lineRule="auto"/>
                    <w:rPr>
                      <w:rFonts w:ascii="Times New Roman" w:eastAsia="Times New Roman" w:hAnsi="Times New Roman" w:cs="Times New Roman"/>
                      <w:b/>
                      <w:sz w:val="24"/>
                      <w:szCs w:val="24"/>
                      <w:lang w:eastAsia="ru-RU"/>
                    </w:rPr>
                  </w:pPr>
                </w:p>
              </w:tc>
              <w:tc>
                <w:tcPr>
                  <w:tcW w:w="4540" w:type="dxa"/>
                </w:tcPr>
                <w:p w:rsidR="00247B1C" w:rsidRPr="00247B1C" w:rsidRDefault="00247B1C" w:rsidP="00247B1C">
                  <w:pPr>
                    <w:spacing w:after="0" w:line="240" w:lineRule="auto"/>
                    <w:rPr>
                      <w:rFonts w:ascii="Times New Roman" w:eastAsia="Times New Roman" w:hAnsi="Times New Roman" w:cs="Times New Roman"/>
                      <w:b/>
                      <w:sz w:val="24"/>
                      <w:szCs w:val="24"/>
                      <w:lang w:eastAsia="ru-RU"/>
                    </w:rPr>
                  </w:pPr>
                  <w:r w:rsidRPr="00247B1C">
                    <w:rPr>
                      <w:rFonts w:ascii="Times New Roman" w:eastAsia="Times New Roman" w:hAnsi="Times New Roman" w:cs="Times New Roman"/>
                      <w:b/>
                      <w:sz w:val="24"/>
                      <w:szCs w:val="24"/>
                      <w:lang w:eastAsia="ru-RU"/>
                    </w:rPr>
                    <w:t>УТВЕРЖДАЮ:</w:t>
                  </w:r>
                </w:p>
                <w:p w:rsidR="00247B1C" w:rsidRPr="00247B1C" w:rsidRDefault="00247B1C" w:rsidP="00247B1C">
                  <w:pPr>
                    <w:spacing w:after="0" w:line="240" w:lineRule="auto"/>
                    <w:rPr>
                      <w:rFonts w:ascii="Times New Roman" w:eastAsia="Times New Roman" w:hAnsi="Times New Roman" w:cs="Times New Roman"/>
                      <w:b/>
                      <w:sz w:val="24"/>
                      <w:szCs w:val="24"/>
                      <w:lang w:eastAsia="ru-RU"/>
                    </w:rPr>
                  </w:pPr>
                  <w:r w:rsidRPr="00247B1C">
                    <w:rPr>
                      <w:rFonts w:ascii="Times New Roman" w:eastAsia="Times New Roman" w:hAnsi="Times New Roman" w:cs="Times New Roman"/>
                      <w:b/>
                      <w:sz w:val="24"/>
                      <w:szCs w:val="24"/>
                      <w:lang w:eastAsia="ru-RU"/>
                    </w:rPr>
                    <w:t>Генеральный директор ООО   «</w:t>
                  </w:r>
                  <w:proofErr w:type="spellStart"/>
                  <w:r w:rsidRPr="00247B1C">
                    <w:rPr>
                      <w:rFonts w:ascii="Times New Roman" w:eastAsia="Times New Roman" w:hAnsi="Times New Roman" w:cs="Times New Roman"/>
                      <w:b/>
                      <w:sz w:val="24"/>
                      <w:szCs w:val="24"/>
                      <w:lang w:eastAsia="ru-RU"/>
                    </w:rPr>
                    <w:t>Атон-Нск</w:t>
                  </w:r>
                  <w:proofErr w:type="spellEnd"/>
                  <w:r w:rsidRPr="00247B1C">
                    <w:rPr>
                      <w:rFonts w:ascii="Times New Roman" w:eastAsia="Times New Roman" w:hAnsi="Times New Roman" w:cs="Times New Roman"/>
                      <w:b/>
                      <w:sz w:val="24"/>
                      <w:szCs w:val="24"/>
                      <w:lang w:eastAsia="ru-RU"/>
                    </w:rPr>
                    <w:t>»</w:t>
                  </w:r>
                </w:p>
                <w:p w:rsidR="00247B1C" w:rsidRPr="00247B1C" w:rsidRDefault="00247B1C" w:rsidP="00247B1C">
                  <w:pPr>
                    <w:spacing w:after="0" w:line="240" w:lineRule="auto"/>
                    <w:rPr>
                      <w:rFonts w:ascii="Times New Roman" w:eastAsia="Times New Roman" w:hAnsi="Times New Roman" w:cs="Times New Roman"/>
                      <w:b/>
                      <w:sz w:val="24"/>
                      <w:szCs w:val="24"/>
                      <w:lang w:eastAsia="ru-RU"/>
                    </w:rPr>
                  </w:pPr>
                </w:p>
                <w:p w:rsidR="00247B1C" w:rsidRPr="00247B1C" w:rsidRDefault="00247B1C" w:rsidP="00247B1C">
                  <w:pPr>
                    <w:spacing w:after="0" w:line="240" w:lineRule="auto"/>
                    <w:rPr>
                      <w:rFonts w:ascii="Times New Roman" w:eastAsia="Times New Roman" w:hAnsi="Times New Roman" w:cs="Times New Roman"/>
                      <w:b/>
                      <w:sz w:val="24"/>
                      <w:szCs w:val="24"/>
                      <w:lang w:eastAsia="ru-RU"/>
                    </w:rPr>
                  </w:pPr>
                </w:p>
                <w:p w:rsidR="00247B1C" w:rsidRPr="00247B1C" w:rsidRDefault="00247B1C" w:rsidP="00247B1C">
                  <w:pPr>
                    <w:spacing w:after="0" w:line="240" w:lineRule="auto"/>
                    <w:rPr>
                      <w:rFonts w:ascii="Times New Roman" w:eastAsia="Times New Roman" w:hAnsi="Times New Roman" w:cs="Times New Roman"/>
                      <w:b/>
                      <w:sz w:val="24"/>
                      <w:szCs w:val="24"/>
                      <w:lang w:eastAsia="ru-RU"/>
                    </w:rPr>
                  </w:pPr>
                  <w:r w:rsidRPr="00247B1C">
                    <w:rPr>
                      <w:rFonts w:ascii="Times New Roman" w:eastAsia="Times New Roman" w:hAnsi="Times New Roman" w:cs="Times New Roman"/>
                      <w:b/>
                      <w:sz w:val="24"/>
                      <w:szCs w:val="24"/>
                      <w:lang w:eastAsia="ru-RU"/>
                    </w:rPr>
                    <w:t xml:space="preserve"> ____________________</w:t>
                  </w:r>
                  <w:proofErr w:type="spellStart"/>
                  <w:r w:rsidRPr="00247B1C">
                    <w:rPr>
                      <w:rFonts w:ascii="Times New Roman" w:eastAsia="Times New Roman" w:hAnsi="Times New Roman" w:cs="Times New Roman"/>
                      <w:b/>
                      <w:sz w:val="24"/>
                      <w:szCs w:val="24"/>
                      <w:lang w:eastAsia="ru-RU"/>
                    </w:rPr>
                    <w:t>А.В.Забелин</w:t>
                  </w:r>
                  <w:proofErr w:type="spellEnd"/>
                </w:p>
                <w:p w:rsidR="00247B1C" w:rsidRPr="00247B1C" w:rsidRDefault="00247B1C" w:rsidP="00247B1C">
                  <w:pPr>
                    <w:spacing w:after="0" w:line="240" w:lineRule="auto"/>
                    <w:rPr>
                      <w:rFonts w:ascii="Times New Roman" w:eastAsia="Times New Roman" w:hAnsi="Times New Roman" w:cs="Times New Roman"/>
                      <w:b/>
                      <w:sz w:val="24"/>
                      <w:szCs w:val="24"/>
                      <w:lang w:eastAsia="ru-RU"/>
                    </w:rPr>
                  </w:pPr>
                </w:p>
                <w:p w:rsidR="00247B1C" w:rsidRPr="00247B1C" w:rsidRDefault="00247B1C" w:rsidP="00247B1C">
                  <w:pPr>
                    <w:spacing w:after="0" w:line="240" w:lineRule="auto"/>
                    <w:rPr>
                      <w:rFonts w:ascii="Times New Roman" w:eastAsia="Times New Roman" w:hAnsi="Times New Roman" w:cs="Times New Roman"/>
                      <w:b/>
                      <w:sz w:val="24"/>
                      <w:szCs w:val="24"/>
                      <w:lang w:eastAsia="ru-RU"/>
                    </w:rPr>
                  </w:pPr>
                  <w:r w:rsidRPr="00247B1C">
                    <w:rPr>
                      <w:rFonts w:ascii="Times New Roman" w:eastAsia="Times New Roman" w:hAnsi="Times New Roman" w:cs="Times New Roman"/>
                      <w:b/>
                      <w:sz w:val="24"/>
                      <w:szCs w:val="24"/>
                      <w:lang w:eastAsia="ru-RU"/>
                    </w:rPr>
                    <w:t>«_____» ______________201_ г.</w:t>
                  </w:r>
                </w:p>
                <w:p w:rsidR="00247B1C" w:rsidRPr="00247B1C" w:rsidRDefault="00247B1C" w:rsidP="00247B1C">
                  <w:pPr>
                    <w:spacing w:after="0" w:line="240" w:lineRule="auto"/>
                    <w:rPr>
                      <w:rFonts w:ascii="Times New Roman" w:eastAsia="Times New Roman" w:hAnsi="Times New Roman" w:cs="Times New Roman"/>
                      <w:b/>
                      <w:sz w:val="24"/>
                      <w:szCs w:val="24"/>
                      <w:lang w:eastAsia="ru-RU"/>
                    </w:rPr>
                  </w:pPr>
                  <w:r w:rsidRPr="00247B1C">
                    <w:rPr>
                      <w:rFonts w:ascii="Times New Roman" w:eastAsia="Times New Roman" w:hAnsi="Times New Roman" w:cs="Times New Roman"/>
                      <w:b/>
                      <w:sz w:val="24"/>
                      <w:szCs w:val="24"/>
                      <w:lang w:eastAsia="ru-RU"/>
                    </w:rPr>
                    <w:t>Приказ №____от ___________201_г.</w:t>
                  </w:r>
                </w:p>
              </w:tc>
            </w:tr>
          </w:tbl>
          <w:p w:rsidR="00247B1C" w:rsidRPr="00247B1C" w:rsidRDefault="00247B1C" w:rsidP="00247B1C">
            <w:pPr>
              <w:rPr>
                <w:rFonts w:ascii="Times New Roman" w:eastAsia="Times New Roman" w:hAnsi="Times New Roman" w:cs="Times New Roman"/>
                <w:b/>
                <w:sz w:val="24"/>
                <w:szCs w:val="24"/>
                <w:lang w:eastAsia="ru-RU"/>
              </w:rPr>
            </w:pPr>
          </w:p>
        </w:tc>
        <w:tc>
          <w:tcPr>
            <w:tcW w:w="4540" w:type="dxa"/>
          </w:tcPr>
          <w:p w:rsidR="00247B1C" w:rsidRPr="00247B1C" w:rsidRDefault="00247B1C" w:rsidP="00247B1C">
            <w:pPr>
              <w:spacing w:after="0" w:line="240" w:lineRule="auto"/>
              <w:rPr>
                <w:rFonts w:ascii="Times New Roman" w:eastAsia="Times New Roman" w:hAnsi="Times New Roman" w:cs="Times New Roman"/>
                <w:b/>
                <w:sz w:val="24"/>
                <w:szCs w:val="24"/>
                <w:lang w:eastAsia="ru-RU"/>
              </w:rPr>
            </w:pPr>
          </w:p>
        </w:tc>
      </w:tr>
    </w:tbl>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ind w:firstLine="709"/>
        <w:jc w:val="both"/>
        <w:rPr>
          <w:rFonts w:ascii="Times New Roman" w:eastAsia="Times New Roman" w:hAnsi="Times New Roman" w:cs="Times New Roman"/>
          <w:b/>
          <w:bCs/>
          <w:caps/>
          <w:sz w:val="24"/>
          <w:szCs w:val="24"/>
          <w:lang w:eastAsia="ru-RU"/>
        </w:rPr>
      </w:pPr>
    </w:p>
    <w:p w:rsidR="00247B1C" w:rsidRPr="00247B1C" w:rsidRDefault="00247B1C" w:rsidP="00247B1C">
      <w:pPr>
        <w:spacing w:after="0" w:line="240" w:lineRule="auto"/>
        <w:jc w:val="center"/>
        <w:rPr>
          <w:rFonts w:ascii="Times New Roman" w:eastAsia="Calibri" w:hAnsi="Times New Roman" w:cs="Times New Roman"/>
          <w:b/>
          <w:sz w:val="28"/>
          <w:szCs w:val="28"/>
        </w:rPr>
      </w:pPr>
      <w:r w:rsidRPr="00247B1C">
        <w:rPr>
          <w:rFonts w:ascii="Times New Roman" w:eastAsia="Calibri" w:hAnsi="Times New Roman" w:cs="Times New Roman"/>
          <w:b/>
          <w:sz w:val="28"/>
          <w:szCs w:val="28"/>
        </w:rPr>
        <w:t xml:space="preserve">ДОПОЛНИТЕЛЬНАЯ ПРОФЕССИОНАЛЬНАЯ ПРОГРАММА ПРОФЕССИОНАЛЬНОЙ </w:t>
      </w:r>
      <w:r>
        <w:rPr>
          <w:rFonts w:ascii="Times New Roman" w:eastAsia="Calibri" w:hAnsi="Times New Roman" w:cs="Times New Roman"/>
          <w:b/>
          <w:sz w:val="28"/>
          <w:szCs w:val="28"/>
        </w:rPr>
        <w:t>ПЕРЕ</w:t>
      </w:r>
      <w:r w:rsidRPr="00247B1C">
        <w:rPr>
          <w:rFonts w:ascii="Times New Roman" w:eastAsia="Calibri" w:hAnsi="Times New Roman" w:cs="Times New Roman"/>
          <w:b/>
          <w:sz w:val="28"/>
          <w:szCs w:val="28"/>
        </w:rPr>
        <w:t>ПОДГОТОВКИ</w:t>
      </w:r>
    </w:p>
    <w:p w:rsidR="00247B1C" w:rsidRPr="00247B1C" w:rsidRDefault="00247B1C" w:rsidP="00247B1C">
      <w:pPr>
        <w:spacing w:after="0" w:line="240" w:lineRule="auto"/>
        <w:ind w:right="20"/>
        <w:jc w:val="center"/>
        <w:rPr>
          <w:rFonts w:ascii="Times New Roman" w:eastAsia="Times New Roman" w:hAnsi="Times New Roman" w:cs="Arial Unicode MS"/>
          <w:b/>
          <w:color w:val="000000"/>
          <w:sz w:val="28"/>
          <w:szCs w:val="28"/>
          <w:lang w:eastAsia="ru-RU"/>
        </w:rPr>
      </w:pPr>
      <w:r w:rsidRPr="00247B1C">
        <w:rPr>
          <w:rFonts w:ascii="Times New Roman" w:eastAsia="Times New Roman" w:hAnsi="Times New Roman" w:cs="Arial Unicode MS"/>
          <w:b/>
          <w:color w:val="000000"/>
          <w:sz w:val="28"/>
          <w:szCs w:val="28"/>
          <w:lang w:eastAsia="ru-RU"/>
        </w:rPr>
        <w:t>«</w:t>
      </w:r>
      <w:r>
        <w:rPr>
          <w:rStyle w:val="42"/>
          <w:rFonts w:ascii="Times New Roman" w:eastAsiaTheme="majorEastAsia" w:hAnsi="Times New Roman" w:cs="Times New Roman"/>
          <w:sz w:val="28"/>
          <w:szCs w:val="28"/>
        </w:rPr>
        <w:t>«</w:t>
      </w:r>
      <w:r>
        <w:rPr>
          <w:rStyle w:val="24"/>
          <w:rFonts w:ascii="Times New Roman" w:eastAsiaTheme="majorEastAsia" w:hAnsi="Times New Roman" w:cs="Times New Roman"/>
          <w:b w:val="0"/>
          <w:bCs w:val="0"/>
          <w:color w:val="000000"/>
          <w:sz w:val="28"/>
          <w:szCs w:val="28"/>
          <w:lang w:eastAsia="ru-RU"/>
        </w:rPr>
        <w:t>Машинист автовышки и автогидроподъемника</w:t>
      </w:r>
      <w:r>
        <w:rPr>
          <w:rStyle w:val="42"/>
          <w:rFonts w:ascii="Times New Roman" w:eastAsiaTheme="majorEastAsia" w:hAnsi="Times New Roman" w:cs="Times New Roman"/>
          <w:sz w:val="28"/>
          <w:szCs w:val="28"/>
        </w:rPr>
        <w:t xml:space="preserve">» </w:t>
      </w:r>
    </w:p>
    <w:p w:rsidR="00247B1C" w:rsidRPr="00247B1C" w:rsidRDefault="00247B1C" w:rsidP="00247B1C">
      <w:pPr>
        <w:spacing w:after="0" w:line="240" w:lineRule="auto"/>
        <w:ind w:right="20"/>
        <w:jc w:val="center"/>
        <w:rPr>
          <w:rFonts w:ascii="Times New Roman" w:eastAsia="Arial Unicode MS" w:hAnsi="Times New Roman" w:cs="Times New Roman"/>
          <w:b/>
          <w:color w:val="000000"/>
          <w:sz w:val="32"/>
          <w:szCs w:val="32"/>
          <w:lang w:eastAsia="ru-RU"/>
        </w:rPr>
      </w:pPr>
      <w:r w:rsidRPr="00247B1C">
        <w:rPr>
          <w:rFonts w:ascii="Times New Roman" w:eastAsia="Times New Roman" w:hAnsi="Times New Roman" w:cs="Arial Unicode MS"/>
          <w:b/>
          <w:color w:val="000000"/>
          <w:sz w:val="28"/>
          <w:szCs w:val="28"/>
          <w:lang w:eastAsia="ru-RU"/>
        </w:rPr>
        <w:t>Код ЕТКС:</w:t>
      </w:r>
      <w:r w:rsidR="00FC5745">
        <w:rPr>
          <w:rFonts w:ascii="Times New Roman" w:eastAsia="Times New Roman" w:hAnsi="Times New Roman" w:cs="Arial Unicode MS"/>
          <w:b/>
          <w:color w:val="000000"/>
          <w:sz w:val="28"/>
          <w:szCs w:val="28"/>
          <w:lang w:eastAsia="ru-RU"/>
        </w:rPr>
        <w:t>13507</w:t>
      </w:r>
    </w:p>
    <w:p w:rsidR="00247B1C" w:rsidRPr="00247B1C" w:rsidRDefault="00247B1C" w:rsidP="00247B1C">
      <w:pPr>
        <w:spacing w:after="0" w:line="240" w:lineRule="auto"/>
        <w:ind w:left="567" w:right="20"/>
        <w:jc w:val="center"/>
        <w:rPr>
          <w:rFonts w:ascii="Times New Roman" w:eastAsia="Arial Unicode MS" w:hAnsi="Times New Roman" w:cs="Times New Roman"/>
          <w:b/>
          <w:color w:val="000000"/>
          <w:sz w:val="32"/>
          <w:szCs w:val="32"/>
          <w:lang w:eastAsia="ru-RU"/>
        </w:rPr>
      </w:pPr>
    </w:p>
    <w:p w:rsidR="00DD0202" w:rsidRDefault="00DD0202">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08705D" w:rsidRDefault="0008705D">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247B1C" w:rsidRDefault="00247B1C">
      <w:pPr>
        <w:pStyle w:val="25"/>
        <w:keepNext/>
        <w:keepLines/>
        <w:shd w:val="clear" w:color="auto" w:fill="auto"/>
        <w:spacing w:before="0" w:line="260" w:lineRule="exact"/>
        <w:ind w:left="62"/>
        <w:jc w:val="center"/>
        <w:rPr>
          <w:rStyle w:val="24"/>
          <w:rFonts w:ascii="Times New Roman" w:hAnsi="Times New Roman" w:cs="Times New Roman"/>
          <w:sz w:val="28"/>
          <w:szCs w:val="28"/>
        </w:rPr>
      </w:pPr>
    </w:p>
    <w:p w:rsidR="0008705D" w:rsidRDefault="0008705D">
      <w:pPr>
        <w:pStyle w:val="25"/>
        <w:keepNext/>
        <w:keepLines/>
        <w:shd w:val="clear" w:color="auto" w:fill="auto"/>
        <w:spacing w:before="0" w:line="260" w:lineRule="exact"/>
        <w:ind w:left="62"/>
        <w:jc w:val="center"/>
        <w:rPr>
          <w:rFonts w:ascii="Times New Roman" w:hAnsi="Times New Roman" w:cs="Times New Roman"/>
          <w:sz w:val="28"/>
          <w:szCs w:val="28"/>
          <w:shd w:val="clear" w:color="auto" w:fill="FFFFFF"/>
        </w:rPr>
      </w:pPr>
    </w:p>
    <w:p w:rsidR="0008705D" w:rsidRDefault="00377AB4">
      <w:pPr>
        <w:pStyle w:val="af2"/>
        <w:spacing w:line="240" w:lineRule="exact"/>
        <w:ind w:left="62"/>
        <w:jc w:val="center"/>
        <w:rPr>
          <w:rStyle w:val="12"/>
        </w:rPr>
      </w:pPr>
      <w:bookmarkStart w:id="2" w:name="_Hlk71631605"/>
      <w:r>
        <w:t xml:space="preserve">г. Новосибирск – </w:t>
      </w:r>
      <w:r>
        <w:rPr>
          <w:rStyle w:val="12"/>
        </w:rPr>
        <w:t>2021</w:t>
      </w:r>
      <w:bookmarkStart w:id="3" w:name="_GoBack"/>
      <w:bookmarkEnd w:id="2"/>
      <w:bookmarkEnd w:id="3"/>
    </w:p>
    <w:bookmarkEnd w:id="0"/>
    <w:p w:rsidR="0008705D" w:rsidRDefault="0008705D">
      <w:pPr>
        <w:pStyle w:val="af2"/>
        <w:spacing w:line="240" w:lineRule="exact"/>
        <w:ind w:left="62"/>
        <w:jc w:val="center"/>
        <w:rPr>
          <w:rStyle w:val="12"/>
        </w:rPr>
      </w:pPr>
    </w:p>
    <w:p w:rsidR="0008705D" w:rsidRDefault="0008705D">
      <w:pPr>
        <w:pStyle w:val="af2"/>
        <w:spacing w:line="240" w:lineRule="exact"/>
        <w:ind w:left="62"/>
        <w:jc w:val="center"/>
        <w:rPr>
          <w:rStyle w:val="12"/>
        </w:rPr>
      </w:pPr>
    </w:p>
    <w:p w:rsidR="0008705D" w:rsidRDefault="0008705D">
      <w:pPr>
        <w:pStyle w:val="af2"/>
        <w:spacing w:line="240" w:lineRule="exact"/>
        <w:ind w:left="62"/>
        <w:jc w:val="center"/>
        <w:rPr>
          <w:rStyle w:val="12"/>
        </w:rPr>
      </w:pPr>
    </w:p>
    <w:p w:rsidR="0008705D" w:rsidRDefault="0008705D">
      <w:pPr>
        <w:pStyle w:val="af2"/>
        <w:spacing w:line="240" w:lineRule="exact"/>
        <w:ind w:left="62"/>
        <w:jc w:val="center"/>
        <w:rPr>
          <w:rStyle w:val="12"/>
        </w:rPr>
      </w:pPr>
    </w:p>
    <w:bookmarkEnd w:id="1" w:displacedByCustomXml="next"/>
    <w:sdt>
      <w:sdtPr>
        <w:rPr>
          <w:rFonts w:ascii="Times New Roman" w:hAnsi="Times New Roman" w:cs="Times New Roman"/>
          <w:sz w:val="28"/>
          <w:szCs w:val="28"/>
        </w:rPr>
        <w:id w:val="278611928"/>
        <w:docPartObj>
          <w:docPartGallery w:val="Table of Contents"/>
          <w:docPartUnique/>
        </w:docPartObj>
      </w:sdtPr>
      <w:sdtEndPr/>
      <w:sdtContent>
        <w:p w:rsidR="0008705D" w:rsidRDefault="00377AB4">
          <w:pPr>
            <w:keepNext/>
            <w:keepLines/>
            <w:spacing w:after="0" w:line="240" w:lineRule="auto"/>
            <w:jc w:val="center"/>
            <w:rPr>
              <w:rFonts w:ascii="Times New Roman" w:eastAsiaTheme="majorEastAsia" w:hAnsi="Times New Roman" w:cs="Times New Roman"/>
              <w:b/>
              <w:sz w:val="28"/>
              <w:szCs w:val="28"/>
              <w:lang w:eastAsia="ru-RU"/>
            </w:rPr>
          </w:pPr>
          <w:r>
            <w:rPr>
              <w:rFonts w:ascii="Times New Roman" w:eastAsiaTheme="majorEastAsia" w:hAnsi="Times New Roman" w:cs="Times New Roman"/>
              <w:b/>
              <w:sz w:val="28"/>
              <w:szCs w:val="28"/>
              <w:lang w:eastAsia="ru-RU"/>
            </w:rPr>
            <w:t>Оглавление</w:t>
          </w:r>
        </w:p>
        <w:p w:rsidR="0008705D" w:rsidRDefault="00DD03D5">
          <w:pPr>
            <w:spacing w:after="0" w:line="240" w:lineRule="auto"/>
            <w:jc w:val="both"/>
            <w:rPr>
              <w:rFonts w:ascii="Times New Roman" w:hAnsi="Times New Roman" w:cs="Times New Roman"/>
              <w:sz w:val="28"/>
              <w:szCs w:val="28"/>
            </w:rPr>
          </w:pPr>
        </w:p>
      </w:sdtContent>
    </w:sdt>
    <w:p w:rsidR="0008705D" w:rsidRDefault="00377AB4">
      <w:pPr>
        <w:numPr>
          <w:ilvl w:val="0"/>
          <w:numId w:val="3"/>
        </w:numPr>
        <w:tabs>
          <w:tab w:val="left" w:pos="284"/>
          <w:tab w:val="left" w:pos="993"/>
        </w:tabs>
        <w:spacing w:after="0" w:line="240" w:lineRule="auto"/>
        <w:ind w:left="0" w:firstLine="709"/>
        <w:contextualSpacing/>
        <w:rPr>
          <w:rFonts w:ascii="Times New Roman" w:eastAsia="Times New Roman" w:hAnsi="Times New Roman" w:cs="Times New Roman"/>
          <w:caps/>
          <w:sz w:val="28"/>
          <w:szCs w:val="28"/>
          <w:lang w:eastAsia="ru-RU"/>
        </w:rPr>
      </w:pPr>
      <w:r>
        <w:rPr>
          <w:rFonts w:ascii="Times New Roman" w:eastAsiaTheme="majorEastAsia" w:hAnsi="Times New Roman" w:cs="Times New Roman"/>
          <w:sz w:val="28"/>
          <w:szCs w:val="28"/>
          <w:lang w:eastAsia="ru-RU"/>
        </w:rPr>
        <w:t>Общая характеристика программы</w:t>
      </w:r>
    </w:p>
    <w:p w:rsidR="0008705D" w:rsidRDefault="00377AB4">
      <w:pPr>
        <w:numPr>
          <w:ilvl w:val="0"/>
          <w:numId w:val="3"/>
        </w:numPr>
        <w:tabs>
          <w:tab w:val="left" w:pos="284"/>
          <w:tab w:val="left" w:pos="993"/>
        </w:tabs>
        <w:spacing w:after="0" w:line="240" w:lineRule="auto"/>
        <w:ind w:left="0"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 xml:space="preserve">Планируемые результаты освоения учебной программы </w:t>
      </w:r>
    </w:p>
    <w:p w:rsidR="0008705D" w:rsidRDefault="00377AB4">
      <w:pPr>
        <w:numPr>
          <w:ilvl w:val="0"/>
          <w:numId w:val="3"/>
        </w:numPr>
        <w:tabs>
          <w:tab w:val="left" w:pos="284"/>
          <w:tab w:val="left" w:pos="993"/>
        </w:tabs>
        <w:spacing w:after="0" w:line="240" w:lineRule="auto"/>
        <w:ind w:left="0"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 xml:space="preserve">Структура и содержание программы </w:t>
      </w:r>
    </w:p>
    <w:p w:rsidR="0008705D" w:rsidRDefault="00377AB4">
      <w:pPr>
        <w:tabs>
          <w:tab w:val="left" w:pos="284"/>
          <w:tab w:val="left" w:pos="993"/>
        </w:tabs>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3.1. Учебный план</w:t>
      </w:r>
    </w:p>
    <w:p w:rsidR="0008705D" w:rsidRDefault="00377AB4">
      <w:pPr>
        <w:tabs>
          <w:tab w:val="left" w:pos="284"/>
          <w:tab w:val="left" w:pos="993"/>
        </w:tabs>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3.2. Содержание программы</w:t>
      </w:r>
    </w:p>
    <w:p w:rsidR="0008705D" w:rsidRDefault="00377AB4">
      <w:pPr>
        <w:tabs>
          <w:tab w:val="left" w:pos="284"/>
          <w:tab w:val="left" w:pos="993"/>
        </w:tabs>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4. Календарный учебный график</w:t>
      </w:r>
    </w:p>
    <w:p w:rsidR="0008705D" w:rsidRDefault="00377AB4">
      <w:pPr>
        <w:tabs>
          <w:tab w:val="left" w:pos="284"/>
          <w:tab w:val="left" w:pos="993"/>
        </w:tabs>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 xml:space="preserve">5. Формы аттестации </w:t>
      </w:r>
    </w:p>
    <w:p w:rsidR="0008705D" w:rsidRDefault="00377AB4">
      <w:pPr>
        <w:tabs>
          <w:tab w:val="left" w:pos="284"/>
          <w:tab w:val="left" w:pos="993"/>
        </w:tabs>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6. Организационно-педагогические условия реализации программы</w:t>
      </w:r>
    </w:p>
    <w:p w:rsidR="0008705D" w:rsidRDefault="00377AB4">
      <w:pPr>
        <w:tabs>
          <w:tab w:val="left" w:pos="284"/>
          <w:tab w:val="left" w:pos="993"/>
        </w:tabs>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7. Оценочные материалы</w:t>
      </w:r>
    </w:p>
    <w:p w:rsidR="0008705D" w:rsidRDefault="00377AB4">
      <w:pPr>
        <w:tabs>
          <w:tab w:val="left" w:pos="284"/>
          <w:tab w:val="left" w:pos="993"/>
        </w:tabs>
        <w:spacing w:after="0" w:line="240" w:lineRule="auto"/>
        <w:ind w:firstLine="709"/>
        <w:contextualSpacing/>
        <w:rPr>
          <w:rFonts w:ascii="Times New Roman" w:eastAsia="Times New Roman" w:hAnsi="Times New Roman" w:cs="Times New Roman"/>
          <w:sz w:val="28"/>
          <w:szCs w:val="28"/>
          <w:lang w:eastAsia="ru-RU"/>
        </w:rPr>
      </w:pPr>
      <w:r>
        <w:rPr>
          <w:rFonts w:ascii="Times New Roman" w:eastAsiaTheme="majorEastAsia" w:hAnsi="Times New Roman" w:cs="Times New Roman"/>
          <w:sz w:val="28"/>
          <w:szCs w:val="28"/>
          <w:lang w:eastAsia="ru-RU"/>
        </w:rPr>
        <w:t>8. Список литературы</w:t>
      </w:r>
    </w:p>
    <w:p w:rsidR="0008705D" w:rsidRDefault="0008705D">
      <w:pPr>
        <w:keepNext/>
        <w:keepLines/>
        <w:spacing w:after="0" w:line="240" w:lineRule="auto"/>
        <w:jc w:val="both"/>
        <w:outlineLvl w:val="1"/>
        <w:rPr>
          <w:rFonts w:ascii="Times New Roman" w:eastAsiaTheme="majorEastAsia" w:hAnsi="Times New Roman" w:cs="Times New Roman"/>
          <w:b/>
          <w:sz w:val="28"/>
          <w:szCs w:val="28"/>
        </w:rPr>
      </w:pPr>
    </w:p>
    <w:p w:rsidR="0008705D" w:rsidRDefault="00377AB4">
      <w:pPr>
        <w:spacing w:after="0" w:line="240" w:lineRule="auto"/>
        <w:jc w:val="both"/>
        <w:rPr>
          <w:rFonts w:ascii="Times New Roman" w:hAnsi="Times New Roman" w:cs="Times New Roman"/>
          <w:sz w:val="28"/>
          <w:szCs w:val="28"/>
          <w:shd w:val="clear" w:color="auto" w:fill="FFFFFF"/>
        </w:rPr>
      </w:pPr>
      <w:r>
        <w:rPr>
          <w:rFonts w:ascii="Times New Roman" w:eastAsiaTheme="majorEastAsia" w:hAnsi="Times New Roman" w:cs="Times New Roman"/>
          <w:b/>
          <w:sz w:val="28"/>
          <w:szCs w:val="28"/>
        </w:rPr>
        <w:br w:type="page"/>
      </w:r>
    </w:p>
    <w:p w:rsidR="0008705D" w:rsidRDefault="0008705D">
      <w:pPr>
        <w:pStyle w:val="af2"/>
        <w:spacing w:line="240" w:lineRule="exact"/>
        <w:rPr>
          <w:rStyle w:val="12"/>
        </w:rPr>
      </w:pPr>
    </w:p>
    <w:p w:rsidR="0008705D" w:rsidRDefault="0008705D">
      <w:pPr>
        <w:pStyle w:val="af2"/>
        <w:spacing w:line="240" w:lineRule="exact"/>
        <w:ind w:left="62"/>
        <w:jc w:val="center"/>
        <w:rPr>
          <w:rStyle w:val="12"/>
        </w:rPr>
      </w:pPr>
    </w:p>
    <w:p w:rsidR="0008705D" w:rsidRDefault="00377AB4">
      <w:pPr>
        <w:pStyle w:val="43"/>
        <w:keepNext/>
        <w:keepLines/>
        <w:numPr>
          <w:ilvl w:val="0"/>
          <w:numId w:val="1"/>
        </w:numPr>
        <w:shd w:val="clear" w:color="auto" w:fill="auto"/>
        <w:tabs>
          <w:tab w:val="left" w:pos="2489"/>
        </w:tabs>
        <w:spacing w:before="0" w:line="240" w:lineRule="auto"/>
        <w:ind w:left="2138"/>
        <w:rPr>
          <w:rStyle w:val="42"/>
          <w:rFonts w:ascii="Times New Roman" w:hAnsi="Times New Roman" w:cs="Times New Roman"/>
          <w:b/>
          <w:bCs/>
          <w:sz w:val="28"/>
          <w:szCs w:val="28"/>
        </w:rPr>
      </w:pPr>
      <w:bookmarkStart w:id="4" w:name="bookmark4"/>
      <w:r>
        <w:rPr>
          <w:rStyle w:val="42"/>
          <w:rFonts w:ascii="Times New Roman" w:eastAsiaTheme="majorEastAsia" w:hAnsi="Times New Roman" w:cs="Times New Roman"/>
          <w:b/>
          <w:bCs/>
          <w:sz w:val="28"/>
          <w:szCs w:val="28"/>
        </w:rPr>
        <w:t>ОБЩАЯ ХАРАКТЕРИСТИКА ПРОГРАММЫ</w:t>
      </w:r>
      <w:bookmarkEnd w:id="4"/>
    </w:p>
    <w:p w:rsidR="0008705D" w:rsidRDefault="0008705D">
      <w:pPr>
        <w:pStyle w:val="43"/>
        <w:keepNext/>
        <w:keepLines/>
        <w:shd w:val="clear" w:color="auto" w:fill="auto"/>
        <w:tabs>
          <w:tab w:val="left" w:pos="2489"/>
        </w:tabs>
        <w:spacing w:before="0" w:line="240" w:lineRule="auto"/>
        <w:ind w:left="2138"/>
        <w:rPr>
          <w:rStyle w:val="42"/>
          <w:b/>
          <w:sz w:val="28"/>
          <w:szCs w:val="28"/>
        </w:rPr>
      </w:pPr>
    </w:p>
    <w:p w:rsidR="0008705D" w:rsidRDefault="00377AB4">
      <w:pPr>
        <w:pStyle w:val="43"/>
        <w:keepNext/>
        <w:keepLines/>
        <w:tabs>
          <w:tab w:val="left" w:pos="1134"/>
        </w:tabs>
        <w:spacing w:before="0" w:line="240" w:lineRule="auto"/>
        <w:ind w:firstLine="709"/>
        <w:rPr>
          <w:rStyle w:val="42"/>
          <w:rFonts w:ascii="Times New Roman" w:hAnsi="Times New Roman" w:cs="Times New Roman"/>
          <w:sz w:val="28"/>
          <w:szCs w:val="28"/>
        </w:rPr>
      </w:pPr>
      <w:r>
        <w:rPr>
          <w:rStyle w:val="42"/>
          <w:rFonts w:ascii="Times New Roman" w:eastAsiaTheme="majorEastAsia" w:hAnsi="Times New Roman" w:cs="Times New Roman"/>
          <w:sz w:val="28"/>
          <w:szCs w:val="28"/>
        </w:rPr>
        <w:t xml:space="preserve">Программа </w:t>
      </w:r>
      <w:bookmarkStart w:id="5" w:name="_Hlk58931463"/>
      <w:r>
        <w:rPr>
          <w:rStyle w:val="42"/>
          <w:rFonts w:ascii="Times New Roman" w:eastAsiaTheme="majorEastAsia" w:hAnsi="Times New Roman" w:cs="Times New Roman"/>
          <w:sz w:val="28"/>
          <w:szCs w:val="28"/>
        </w:rPr>
        <w:t xml:space="preserve">профессионального </w:t>
      </w:r>
      <w:proofErr w:type="gramStart"/>
      <w:r>
        <w:rPr>
          <w:rStyle w:val="42"/>
          <w:rFonts w:ascii="Times New Roman" w:eastAsiaTheme="majorEastAsia" w:hAnsi="Times New Roman" w:cs="Times New Roman"/>
          <w:sz w:val="28"/>
          <w:szCs w:val="28"/>
        </w:rPr>
        <w:t xml:space="preserve">обучения </w:t>
      </w:r>
      <w:bookmarkEnd w:id="5"/>
      <w:r>
        <w:rPr>
          <w:rStyle w:val="42"/>
          <w:rFonts w:ascii="Times New Roman" w:eastAsiaTheme="majorEastAsia" w:hAnsi="Times New Roman" w:cs="Times New Roman"/>
          <w:sz w:val="28"/>
          <w:szCs w:val="28"/>
        </w:rPr>
        <w:t>рабочих по профессии</w:t>
      </w:r>
      <w:proofErr w:type="gramEnd"/>
      <w:r>
        <w:rPr>
          <w:rStyle w:val="42"/>
          <w:rFonts w:ascii="Times New Roman" w:eastAsiaTheme="majorEastAsia" w:hAnsi="Times New Roman" w:cs="Times New Roman"/>
          <w:sz w:val="28"/>
          <w:szCs w:val="28"/>
        </w:rPr>
        <w:t xml:space="preserve"> </w:t>
      </w:r>
    </w:p>
    <w:p w:rsidR="0008705D" w:rsidRDefault="00377AB4">
      <w:pPr>
        <w:pStyle w:val="43"/>
        <w:keepNext/>
        <w:keepLines/>
        <w:tabs>
          <w:tab w:val="left" w:pos="1134"/>
        </w:tabs>
        <w:spacing w:before="0" w:line="240" w:lineRule="auto"/>
        <w:rPr>
          <w:rStyle w:val="42"/>
          <w:rFonts w:ascii="Times New Roman" w:hAnsi="Times New Roman" w:cs="Times New Roman"/>
          <w:sz w:val="28"/>
          <w:szCs w:val="28"/>
        </w:rPr>
      </w:pPr>
      <w:bookmarkStart w:id="6" w:name="_Hlk71620624"/>
      <w:r>
        <w:rPr>
          <w:rStyle w:val="42"/>
          <w:rFonts w:ascii="Times New Roman" w:eastAsiaTheme="majorEastAsia" w:hAnsi="Times New Roman" w:cs="Times New Roman"/>
          <w:sz w:val="28"/>
          <w:szCs w:val="28"/>
        </w:rPr>
        <w:t>«</w:t>
      </w:r>
      <w:r>
        <w:rPr>
          <w:rStyle w:val="24"/>
          <w:rFonts w:ascii="Times New Roman" w:eastAsiaTheme="majorEastAsia" w:hAnsi="Times New Roman" w:cs="Times New Roman"/>
          <w:b w:val="0"/>
          <w:bCs w:val="0"/>
          <w:color w:val="000000"/>
          <w:sz w:val="28"/>
          <w:szCs w:val="28"/>
          <w:lang w:eastAsia="ru-RU"/>
        </w:rPr>
        <w:t xml:space="preserve">Машинист </w:t>
      </w:r>
      <w:bookmarkStart w:id="7" w:name="_Hlk78205475"/>
      <w:r>
        <w:rPr>
          <w:rStyle w:val="24"/>
          <w:rFonts w:ascii="Times New Roman" w:eastAsiaTheme="majorEastAsia" w:hAnsi="Times New Roman" w:cs="Times New Roman"/>
          <w:b w:val="0"/>
          <w:bCs w:val="0"/>
          <w:color w:val="000000"/>
          <w:sz w:val="28"/>
          <w:szCs w:val="28"/>
          <w:lang w:eastAsia="ru-RU"/>
        </w:rPr>
        <w:t>автовышки и автогидроподъемника</w:t>
      </w:r>
      <w:bookmarkEnd w:id="7"/>
      <w:r>
        <w:rPr>
          <w:rStyle w:val="42"/>
          <w:rFonts w:ascii="Times New Roman" w:eastAsiaTheme="majorEastAsia" w:hAnsi="Times New Roman" w:cs="Times New Roman"/>
          <w:sz w:val="28"/>
          <w:szCs w:val="28"/>
        </w:rPr>
        <w:t xml:space="preserve">» </w:t>
      </w:r>
      <w:bookmarkEnd w:id="6"/>
      <w:r>
        <w:rPr>
          <w:rStyle w:val="42"/>
          <w:rFonts w:ascii="Times New Roman" w:eastAsiaTheme="majorEastAsia" w:hAnsi="Times New Roman" w:cs="Times New Roman"/>
          <w:sz w:val="28"/>
          <w:szCs w:val="28"/>
        </w:rPr>
        <w:t>в</w:t>
      </w:r>
      <w:bookmarkStart w:id="8" w:name="_Hlk54078658"/>
      <w:r w:rsidR="00247B1C">
        <w:rPr>
          <w:rStyle w:val="42"/>
          <w:rFonts w:ascii="Times New Roman" w:eastAsiaTheme="majorEastAsia" w:hAnsi="Times New Roman" w:cs="Times New Roman"/>
          <w:sz w:val="28"/>
          <w:szCs w:val="28"/>
        </w:rPr>
        <w:t xml:space="preserve"> ООО «</w:t>
      </w:r>
      <w:proofErr w:type="spellStart"/>
      <w:r w:rsidR="00247B1C">
        <w:rPr>
          <w:rStyle w:val="42"/>
          <w:rFonts w:ascii="Times New Roman" w:eastAsiaTheme="majorEastAsia" w:hAnsi="Times New Roman" w:cs="Times New Roman"/>
          <w:sz w:val="28"/>
          <w:szCs w:val="28"/>
        </w:rPr>
        <w:t>Атон-Нск</w:t>
      </w:r>
      <w:proofErr w:type="spellEnd"/>
      <w:r>
        <w:rPr>
          <w:rFonts w:ascii="Times New Roman" w:eastAsiaTheme="majorEastAsia" w:hAnsi="Times New Roman" w:cs="Times New Roman"/>
          <w:sz w:val="28"/>
          <w:szCs w:val="28"/>
          <w:lang w:eastAsia="ar-SA"/>
        </w:rPr>
        <w:t xml:space="preserve">» </w:t>
      </w:r>
      <w:bookmarkEnd w:id="8"/>
      <w:r>
        <w:rPr>
          <w:rStyle w:val="42"/>
          <w:rFonts w:ascii="Times New Roman" w:eastAsiaTheme="majorEastAsia" w:hAnsi="Times New Roman" w:cs="Times New Roman"/>
          <w:sz w:val="28"/>
          <w:szCs w:val="28"/>
        </w:rPr>
        <w:t>реализуется в соответствии с требованиями:</w:t>
      </w:r>
    </w:p>
    <w:p w:rsidR="0008705D" w:rsidRDefault="00377AB4">
      <w:pPr>
        <w:pStyle w:val="43"/>
        <w:keepNext/>
        <w:keepLines/>
        <w:tabs>
          <w:tab w:val="left" w:pos="1134"/>
        </w:tabs>
        <w:spacing w:before="0" w:line="240" w:lineRule="auto"/>
        <w:ind w:firstLine="709"/>
        <w:rPr>
          <w:rStyle w:val="42"/>
          <w:rFonts w:ascii="Times New Roman" w:hAnsi="Times New Roman" w:cs="Times New Roman"/>
          <w:sz w:val="28"/>
          <w:szCs w:val="28"/>
        </w:rPr>
      </w:pPr>
      <w:r>
        <w:rPr>
          <w:rStyle w:val="42"/>
          <w:rFonts w:ascii="Times New Roman" w:eastAsiaTheme="majorEastAsia" w:hAnsi="Times New Roman" w:cs="Times New Roman"/>
          <w:sz w:val="28"/>
          <w:szCs w:val="28"/>
        </w:rPr>
        <w:t>- Федерального закона «Об образовании в Российской Федерации» от 29.12.2012 № 273-ФЗ (с изм. и доп.);</w:t>
      </w:r>
    </w:p>
    <w:p w:rsidR="0008705D" w:rsidRDefault="00377AB4">
      <w:pPr>
        <w:pStyle w:val="43"/>
        <w:keepNext/>
        <w:keepLines/>
        <w:tabs>
          <w:tab w:val="left" w:pos="1134"/>
        </w:tabs>
        <w:spacing w:before="0" w:line="240" w:lineRule="auto"/>
        <w:ind w:firstLine="709"/>
        <w:rPr>
          <w:rStyle w:val="42"/>
          <w:rFonts w:ascii="Times New Roman" w:hAnsi="Times New Roman" w:cs="Times New Roman"/>
          <w:sz w:val="28"/>
          <w:szCs w:val="28"/>
        </w:rPr>
      </w:pPr>
      <w:r>
        <w:rPr>
          <w:rStyle w:val="42"/>
          <w:rFonts w:ascii="Times New Roman" w:eastAsiaTheme="majorEastAsia" w:hAnsi="Times New Roman" w:cs="Times New Roman"/>
          <w:sz w:val="28"/>
          <w:szCs w:val="28"/>
        </w:rPr>
        <w:t>-</w:t>
      </w:r>
      <w:r>
        <w:rPr>
          <w:rStyle w:val="42"/>
          <w:rFonts w:ascii="Times New Roman" w:eastAsiaTheme="majorEastAsia" w:hAnsi="Times New Roman" w:cs="Times New Roman"/>
          <w:sz w:val="28"/>
          <w:szCs w:val="28"/>
        </w:rPr>
        <w:tab/>
      </w:r>
      <w:r>
        <w:rPr>
          <w:rFonts w:ascii="Times New Roman" w:eastAsiaTheme="majorEastAsia" w:hAnsi="Times New Roman" w:cs="Times New Roman"/>
          <w:sz w:val="28"/>
          <w:szCs w:val="28"/>
          <w:lang w:eastAsia="ru-RU"/>
        </w:rPr>
        <w:t>Единого тарифно-квалификационного справочника работ и профессий рабочих</w:t>
      </w:r>
      <w:r>
        <w:rPr>
          <w:rStyle w:val="42"/>
          <w:rFonts w:ascii="Times New Roman" w:eastAsiaTheme="majorEastAsia" w:hAnsi="Times New Roman" w:cs="Times New Roman"/>
          <w:sz w:val="28"/>
          <w:szCs w:val="28"/>
        </w:rPr>
        <w:t>;</w:t>
      </w:r>
    </w:p>
    <w:p w:rsidR="0008705D" w:rsidRDefault="00377AB4">
      <w:pPr>
        <w:pStyle w:val="43"/>
        <w:keepNext/>
        <w:keepLines/>
        <w:tabs>
          <w:tab w:val="left" w:pos="1134"/>
        </w:tabs>
        <w:spacing w:before="0" w:line="240" w:lineRule="auto"/>
        <w:ind w:firstLine="709"/>
        <w:rPr>
          <w:rStyle w:val="42"/>
          <w:rFonts w:ascii="Times New Roman" w:hAnsi="Times New Roman" w:cs="Times New Roman"/>
          <w:sz w:val="28"/>
          <w:szCs w:val="28"/>
        </w:rPr>
      </w:pPr>
      <w:r>
        <w:rPr>
          <w:rStyle w:val="42"/>
          <w:rFonts w:ascii="Times New Roman" w:eastAsiaTheme="majorEastAsia" w:hAnsi="Times New Roman" w:cs="Times New Roman"/>
          <w:sz w:val="28"/>
          <w:szCs w:val="28"/>
        </w:rPr>
        <w:t>- Приказа Министерства Просвещения Российской Федерации от 26 августа 2020 года № 438 «Об утверждении Порядка организации и осуществления образовательной деятельности по основным программам профессионального обучения»;</w:t>
      </w:r>
    </w:p>
    <w:p w:rsidR="0008705D" w:rsidRDefault="00377AB4">
      <w:pPr>
        <w:pStyle w:val="43"/>
        <w:keepNext/>
        <w:keepLines/>
        <w:shd w:val="clear" w:color="auto" w:fill="auto"/>
        <w:tabs>
          <w:tab w:val="left" w:pos="1134"/>
        </w:tabs>
        <w:spacing w:before="0" w:line="240" w:lineRule="auto"/>
        <w:ind w:firstLine="709"/>
        <w:rPr>
          <w:rStyle w:val="42"/>
          <w:rFonts w:ascii="Times New Roman" w:hAnsi="Times New Roman" w:cs="Times New Roman"/>
          <w:sz w:val="28"/>
          <w:szCs w:val="28"/>
        </w:rPr>
      </w:pPr>
      <w:r>
        <w:rPr>
          <w:rStyle w:val="42"/>
          <w:rFonts w:ascii="Times New Roman" w:eastAsiaTheme="majorEastAsia" w:hAnsi="Times New Roman" w:cs="Times New Roman"/>
          <w:sz w:val="28"/>
          <w:szCs w:val="28"/>
        </w:rPr>
        <w:t xml:space="preserve">- локальных актов </w:t>
      </w:r>
      <w:r w:rsidR="00247B1C">
        <w:rPr>
          <w:rStyle w:val="42"/>
          <w:rFonts w:ascii="Times New Roman" w:eastAsiaTheme="majorEastAsia" w:hAnsi="Times New Roman" w:cs="Times New Roman"/>
          <w:sz w:val="28"/>
          <w:szCs w:val="28"/>
        </w:rPr>
        <w:t>ООО «Атон-Нск»</w:t>
      </w:r>
    </w:p>
    <w:p w:rsidR="0008705D" w:rsidRDefault="00377AB4">
      <w:pPr>
        <w:pStyle w:val="43"/>
        <w:keepNext/>
        <w:keepLines/>
        <w:shd w:val="clear" w:color="auto" w:fill="auto"/>
        <w:tabs>
          <w:tab w:val="left" w:pos="1134"/>
        </w:tabs>
        <w:spacing w:before="0" w:line="240" w:lineRule="auto"/>
        <w:ind w:firstLine="709"/>
        <w:rPr>
          <w:rStyle w:val="42"/>
          <w:rFonts w:ascii="Times New Roman" w:hAnsi="Times New Roman" w:cs="Times New Roman"/>
          <w:sz w:val="28"/>
          <w:szCs w:val="28"/>
        </w:rPr>
      </w:pPr>
      <w:r>
        <w:rPr>
          <w:rFonts w:ascii="Times New Roman" w:eastAsiaTheme="minorEastAsia" w:hAnsi="Times New Roman" w:cs="Times New Roman"/>
          <w:b/>
          <w:bCs/>
          <w:sz w:val="28"/>
          <w:szCs w:val="28"/>
          <w:lang w:eastAsia="ru-RU"/>
        </w:rPr>
        <w:t>Целью</w:t>
      </w:r>
      <w:r>
        <w:rPr>
          <w:rFonts w:ascii="Times New Roman" w:eastAsiaTheme="minorEastAsia" w:hAnsi="Times New Roman" w:cs="Times New Roman"/>
          <w:sz w:val="28"/>
          <w:szCs w:val="28"/>
          <w:lang w:eastAsia="ru-RU"/>
        </w:rPr>
        <w:t xml:space="preserve"> реализации программы </w:t>
      </w:r>
      <w:r>
        <w:rPr>
          <w:rStyle w:val="42"/>
          <w:rFonts w:ascii="Times New Roman" w:eastAsiaTheme="minorEastAsia" w:hAnsi="Times New Roman" w:cs="Times New Roman"/>
          <w:sz w:val="28"/>
          <w:szCs w:val="28"/>
        </w:rPr>
        <w:t xml:space="preserve">профессионального </w:t>
      </w:r>
      <w:proofErr w:type="gramStart"/>
      <w:r>
        <w:rPr>
          <w:rStyle w:val="42"/>
          <w:rFonts w:ascii="Times New Roman" w:eastAsiaTheme="minorEastAsia" w:hAnsi="Times New Roman" w:cs="Times New Roman"/>
          <w:sz w:val="28"/>
          <w:szCs w:val="28"/>
        </w:rPr>
        <w:t>обучения рабочих по профессии</w:t>
      </w:r>
      <w:proofErr w:type="gramEnd"/>
      <w:r>
        <w:rPr>
          <w:rStyle w:val="42"/>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shd w:val="clear" w:color="auto" w:fill="FFFFFF"/>
        </w:rPr>
        <w:t xml:space="preserve">Машинист автовышки и автогидроподъемника» </w:t>
      </w:r>
      <w:r>
        <w:rPr>
          <w:rStyle w:val="42"/>
          <w:rFonts w:ascii="Times New Roman" w:eastAsiaTheme="minorEastAsia" w:hAnsi="Times New Roman" w:cs="Times New Roman"/>
          <w:sz w:val="28"/>
          <w:szCs w:val="28"/>
        </w:rPr>
        <w:t>(4 разряда)» является овладение указанным видом профессиональной деятельности и соответствующими профессиональными компетенциями.</w:t>
      </w:r>
    </w:p>
    <w:p w:rsidR="0008705D" w:rsidRDefault="00377AB4">
      <w:pPr>
        <w:spacing w:after="0" w:line="240" w:lineRule="auto"/>
        <w:ind w:firstLine="709"/>
        <w:jc w:val="both"/>
        <w:rPr>
          <w:rStyle w:val="42"/>
          <w:rFonts w:ascii="Times New Roman" w:hAnsi="Times New Roman" w:cs="Times New Roman"/>
          <w:sz w:val="28"/>
          <w:szCs w:val="28"/>
        </w:rPr>
      </w:pPr>
      <w:r>
        <w:rPr>
          <w:rFonts w:ascii="Times New Roman" w:eastAsiaTheme="minorEastAsia" w:hAnsi="Times New Roman" w:cs="Times New Roman"/>
          <w:b/>
          <w:bCs/>
          <w:sz w:val="28"/>
          <w:szCs w:val="28"/>
          <w:lang w:eastAsia="ru-RU"/>
        </w:rPr>
        <w:t xml:space="preserve">Результат </w:t>
      </w:r>
      <w:r>
        <w:rPr>
          <w:rFonts w:ascii="Times New Roman" w:eastAsiaTheme="minorEastAsia" w:hAnsi="Times New Roman" w:cs="Times New Roman"/>
          <w:sz w:val="28"/>
          <w:szCs w:val="28"/>
          <w:lang w:eastAsia="ru-RU"/>
        </w:rPr>
        <w:t xml:space="preserve">освоения программы - право слушателя на </w:t>
      </w:r>
      <w:r>
        <w:rPr>
          <w:rStyle w:val="42"/>
          <w:rFonts w:ascii="Times New Roman" w:eastAsiaTheme="minorEastAsia" w:hAnsi="Times New Roman" w:cs="Times New Roman"/>
          <w:sz w:val="28"/>
          <w:szCs w:val="28"/>
        </w:rPr>
        <w:t xml:space="preserve">выполнение работ профессии «Машинист </w:t>
      </w:r>
      <w:bookmarkStart w:id="9" w:name="_Hlk78206581"/>
      <w:r>
        <w:rPr>
          <w:rStyle w:val="42"/>
          <w:rFonts w:ascii="Times New Roman" w:eastAsiaTheme="minorEastAsia" w:hAnsi="Times New Roman" w:cs="Times New Roman"/>
          <w:sz w:val="28"/>
          <w:szCs w:val="28"/>
        </w:rPr>
        <w:t>автовышки и автогидроподъемника</w:t>
      </w:r>
      <w:bookmarkEnd w:id="9"/>
      <w:r>
        <w:rPr>
          <w:rStyle w:val="42"/>
          <w:rFonts w:ascii="Times New Roman" w:eastAsiaTheme="minorEastAsia" w:hAnsi="Times New Roman" w:cs="Times New Roman"/>
          <w:sz w:val="28"/>
          <w:szCs w:val="28"/>
        </w:rPr>
        <w:t>» (4 разряда).</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Трудоемкость</w:t>
      </w:r>
      <w:r>
        <w:rPr>
          <w:rFonts w:ascii="Times New Roman" w:eastAsiaTheme="minorEastAsia" w:hAnsi="Times New Roman" w:cs="Times New Roman"/>
          <w:sz w:val="28"/>
          <w:szCs w:val="28"/>
          <w:lang w:eastAsia="ru-RU"/>
        </w:rPr>
        <w:t xml:space="preserve"> обучения составляет 250 часов.</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 xml:space="preserve">Продолжительность </w:t>
      </w:r>
      <w:r>
        <w:rPr>
          <w:rFonts w:ascii="Times New Roman" w:eastAsiaTheme="minorEastAsia" w:hAnsi="Times New Roman" w:cs="Times New Roman"/>
          <w:sz w:val="28"/>
          <w:szCs w:val="28"/>
          <w:lang w:eastAsia="ru-RU"/>
        </w:rPr>
        <w:t>учебного часа теоретических и практических занятий составляет 1 академический час (45 минут).</w:t>
      </w:r>
    </w:p>
    <w:p w:rsidR="0008705D" w:rsidRDefault="00377AB4">
      <w:pPr>
        <w:pStyle w:val="43"/>
        <w:keepNext/>
        <w:keepLines/>
        <w:shd w:val="clear" w:color="auto" w:fill="auto"/>
        <w:tabs>
          <w:tab w:val="left" w:pos="1134"/>
        </w:tabs>
        <w:spacing w:before="0" w:line="240" w:lineRule="auto"/>
        <w:rPr>
          <w:rStyle w:val="42"/>
          <w:rFonts w:ascii="Times New Roman" w:hAnsi="Times New Roman" w:cs="Times New Roman"/>
          <w:b/>
          <w:i/>
          <w:sz w:val="28"/>
          <w:szCs w:val="28"/>
        </w:rPr>
      </w:pPr>
      <w:r>
        <w:rPr>
          <w:rFonts w:ascii="Times New Roman" w:eastAsiaTheme="minorEastAsia" w:hAnsi="Times New Roman" w:cs="Times New Roman"/>
          <w:b/>
          <w:bCs/>
          <w:sz w:val="28"/>
          <w:szCs w:val="28"/>
          <w:lang w:eastAsia="ru-RU"/>
        </w:rPr>
        <w:t xml:space="preserve">         Категория слушателей:</w:t>
      </w:r>
      <w:r>
        <w:rPr>
          <w:rFonts w:ascii="Times New Roman" w:eastAsiaTheme="minorEastAsia" w:hAnsi="Times New Roman" w:cs="Times New Roman"/>
          <w:sz w:val="28"/>
          <w:szCs w:val="28"/>
          <w:lang w:eastAsia="ru-RU"/>
        </w:rPr>
        <w:t xml:space="preserve"> </w:t>
      </w:r>
      <w:r>
        <w:rPr>
          <w:rStyle w:val="42"/>
          <w:rFonts w:ascii="Times New Roman" w:eastAsiaTheme="minorEastAsia" w:hAnsi="Times New Roman" w:cs="Times New Roman"/>
          <w:sz w:val="28"/>
          <w:szCs w:val="28"/>
        </w:rPr>
        <w:t xml:space="preserve">лица не моложе 18 лет, желающие получить рабочую профессию машиниста </w:t>
      </w:r>
      <w:r>
        <w:rPr>
          <w:rStyle w:val="24"/>
          <w:rFonts w:ascii="Times New Roman" w:eastAsiaTheme="minorEastAsia" w:hAnsi="Times New Roman" w:cs="Times New Roman"/>
          <w:b w:val="0"/>
          <w:bCs w:val="0"/>
          <w:color w:val="000000"/>
          <w:sz w:val="28"/>
          <w:szCs w:val="28"/>
          <w:lang w:eastAsia="ru-RU"/>
        </w:rPr>
        <w:t>автовышки и автогидроподъемника</w:t>
      </w:r>
      <w:r>
        <w:rPr>
          <w:rStyle w:val="42"/>
          <w:rFonts w:ascii="Times New Roman" w:eastAsiaTheme="minorEastAsia" w:hAnsi="Times New Roman" w:cs="Times New Roman"/>
          <w:sz w:val="28"/>
          <w:szCs w:val="28"/>
        </w:rPr>
        <w:t>.</w:t>
      </w:r>
    </w:p>
    <w:p w:rsidR="0008705D" w:rsidRDefault="00377AB4">
      <w:pPr>
        <w:spacing w:after="0" w:line="24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Требования к </w:t>
      </w:r>
      <w:proofErr w:type="gramStart"/>
      <w:r>
        <w:rPr>
          <w:rFonts w:ascii="Times New Roman" w:eastAsiaTheme="minorEastAsia" w:hAnsi="Times New Roman" w:cs="Times New Roman"/>
          <w:b/>
          <w:bCs/>
          <w:sz w:val="28"/>
          <w:szCs w:val="28"/>
          <w:lang w:eastAsia="ru-RU"/>
        </w:rPr>
        <w:t>обучающимся</w:t>
      </w:r>
      <w:proofErr w:type="gramEnd"/>
      <w:r>
        <w:rPr>
          <w:rFonts w:ascii="Times New Roman" w:eastAsiaTheme="minorEastAsia" w:hAnsi="Times New Roman" w:cs="Times New Roman"/>
          <w:b/>
          <w:bCs/>
          <w:sz w:val="28"/>
          <w:szCs w:val="28"/>
          <w:lang w:eastAsia="ru-RU"/>
        </w:rPr>
        <w:t>: автовышки и автогидроподъемника</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наличие среднего (полного) общего образования;</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требования к стажу (опыту) работы не предъявляются.</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 xml:space="preserve">Форма обучения: </w:t>
      </w:r>
      <w:r w:rsidRPr="00377AB4">
        <w:rPr>
          <w:rFonts w:ascii="Times New Roman" w:eastAsiaTheme="minorEastAsia" w:hAnsi="Times New Roman" w:cs="Times New Roman"/>
          <w:bCs/>
          <w:sz w:val="28"/>
          <w:szCs w:val="28"/>
          <w:lang w:eastAsia="ru-RU"/>
        </w:rPr>
        <w:t>очная,</w:t>
      </w:r>
      <w:r>
        <w:rPr>
          <w:rFonts w:ascii="Times New Roman" w:eastAsiaTheme="minorEastAsia" w:hAnsi="Times New Roman" w:cs="Times New Roman"/>
          <w:b/>
          <w:bCs/>
          <w:sz w:val="28"/>
          <w:szCs w:val="28"/>
          <w:lang w:eastAsia="ru-RU"/>
        </w:rPr>
        <w:t xml:space="preserve"> </w:t>
      </w:r>
      <w:r>
        <w:rPr>
          <w:rFonts w:ascii="Times New Roman" w:eastAsiaTheme="minorEastAsia" w:hAnsi="Times New Roman" w:cs="Times New Roman"/>
          <w:sz w:val="28"/>
          <w:szCs w:val="28"/>
          <w:lang w:eastAsia="ru-RU"/>
        </w:rPr>
        <w:t>очно-заочная, заочная с применением электронного обучения и дистанционных образовательных технологий (ЭО и ДОТ).</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Содержание программы представлено общей характеристикой программы, планируемыми результатами освоения учебной программы, учебным планом, содержанием программы, календарным учебным графиком, формами аттестации, организационно-педагогическими условиями реализации программы, оценочными материалами, списком литературы.</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Программа раскрывает рекомендуемую последовательность изучения тем, а также распределение учебных часов по темам.</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Виды занятий</w:t>
      </w:r>
      <w:r>
        <w:rPr>
          <w:rFonts w:ascii="Times New Roman" w:eastAsiaTheme="minorEastAsia" w:hAnsi="Times New Roman" w:cs="Times New Roman"/>
          <w:sz w:val="28"/>
          <w:szCs w:val="28"/>
          <w:lang w:eastAsia="ru-RU"/>
        </w:rPr>
        <w:t xml:space="preserve"> – лекции, практические занятия по отработке навыков (ситуационные задачи, кейсы и др.). </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Программа содержит перечень нормативно-правовых актов и нормативно-технических документов, список литературы. </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Содержание программы, количество часов, отводимое на изучение отдельных тем, а также последовательность изучения материала, в том числе по </w:t>
      </w:r>
      <w:r>
        <w:rPr>
          <w:rFonts w:ascii="Times New Roman" w:eastAsiaTheme="minorEastAsia" w:hAnsi="Times New Roman" w:cs="Times New Roman"/>
          <w:sz w:val="28"/>
          <w:szCs w:val="28"/>
          <w:lang w:eastAsia="ru-RU"/>
        </w:rPr>
        <w:lastRenderedPageBreak/>
        <w:t xml:space="preserve">индивидуальному учебному графику, может меняться в зависимости от конкретных условий производства и производственного опыта слушателей (обучающихся) при непременном условии, что все они овладеют предусмотренными в учебной программе навыками и знаниями. </w:t>
      </w:r>
    </w:p>
    <w:p w:rsidR="0008705D" w:rsidRDefault="00377AB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 окончании обучения проводится </w:t>
      </w:r>
      <w:r>
        <w:rPr>
          <w:rFonts w:ascii="Times New Roman" w:eastAsiaTheme="minorEastAsia" w:hAnsi="Times New Roman" w:cs="Times New Roman"/>
          <w:b/>
          <w:bCs/>
          <w:sz w:val="28"/>
          <w:szCs w:val="28"/>
          <w:lang w:eastAsia="ru-RU"/>
        </w:rPr>
        <w:t>итоговая аттестация в форме квалификационного экзамена</w:t>
      </w:r>
      <w:r>
        <w:rPr>
          <w:rFonts w:ascii="Times New Roman" w:eastAsiaTheme="minorEastAsia" w:hAnsi="Times New Roman" w:cs="Times New Roman"/>
          <w:sz w:val="28"/>
          <w:szCs w:val="28"/>
          <w:lang w:eastAsia="ru-RU"/>
        </w:rPr>
        <w:t xml:space="preserve">. </w:t>
      </w:r>
    </w:p>
    <w:p w:rsidR="0008705D" w:rsidRDefault="00377AB4">
      <w:pPr>
        <w:spacing w:after="0" w:line="240" w:lineRule="auto"/>
        <w:ind w:firstLine="709"/>
        <w:jc w:val="both"/>
        <w:rPr>
          <w:rFonts w:ascii="Times New Roman" w:eastAsiaTheme="minorEastAsia" w:hAnsi="Times New Roman" w:cs="Times New Roman"/>
          <w:b/>
          <w:bCs/>
          <w:sz w:val="28"/>
          <w:szCs w:val="28"/>
          <w:lang w:eastAsia="ru-RU"/>
        </w:rPr>
      </w:pPr>
      <w:r>
        <w:rPr>
          <w:rFonts w:ascii="Times New Roman" w:eastAsiaTheme="minorEastAsia" w:hAnsi="Times New Roman" w:cs="Times New Roman"/>
          <w:sz w:val="28"/>
          <w:szCs w:val="28"/>
          <w:lang w:eastAsia="ru-RU"/>
        </w:rPr>
        <w:t>По окончании обучения выдается</w:t>
      </w:r>
      <w:r w:rsidRPr="00377AB4">
        <w:rPr>
          <w:rFonts w:ascii="Times New Roman" w:eastAsiaTheme="minorEastAsia" w:hAnsi="Times New Roman" w:cs="Times New Roman"/>
          <w:b/>
          <w:sz w:val="28"/>
          <w:szCs w:val="28"/>
          <w:lang w:eastAsia="ru-RU"/>
        </w:rPr>
        <w:t xml:space="preserve"> удостоверение</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о профессии рабочего установленного образца.</w:t>
      </w:r>
    </w:p>
    <w:p w:rsidR="0008705D" w:rsidRDefault="00377A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В результате </w:t>
      </w:r>
      <w:proofErr w:type="gramStart"/>
      <w:r>
        <w:rPr>
          <w:rFonts w:ascii="Times New Roman" w:eastAsiaTheme="minorEastAsia" w:hAnsi="Times New Roman" w:cs="Times New Roman"/>
          <w:sz w:val="28"/>
          <w:szCs w:val="28"/>
          <w:lang w:eastAsia="ru-RU"/>
        </w:rPr>
        <w:t>обучения по программе</w:t>
      </w:r>
      <w:proofErr w:type="gramEnd"/>
      <w:r>
        <w:rPr>
          <w:rFonts w:ascii="Times New Roman" w:eastAsiaTheme="minorEastAsia" w:hAnsi="Times New Roman" w:cs="Times New Roman"/>
          <w:sz w:val="28"/>
          <w:szCs w:val="28"/>
          <w:lang w:eastAsia="ru-RU"/>
        </w:rPr>
        <w:t xml:space="preserve"> </w:t>
      </w:r>
      <w:r>
        <w:rPr>
          <w:rStyle w:val="42"/>
          <w:rFonts w:ascii="Times New Roman" w:eastAsiaTheme="minorEastAsia" w:hAnsi="Times New Roman" w:cs="Times New Roman"/>
          <w:sz w:val="28"/>
          <w:szCs w:val="28"/>
        </w:rPr>
        <w:t xml:space="preserve">профессионального обучения </w:t>
      </w:r>
      <w:r>
        <w:rPr>
          <w:rFonts w:ascii="Times New Roman" w:eastAsiaTheme="minorEastAsia" w:hAnsi="Times New Roman" w:cs="Times New Roman"/>
          <w:sz w:val="28"/>
          <w:szCs w:val="28"/>
          <w:lang w:eastAsia="ru-RU"/>
        </w:rPr>
        <w:t>«</w:t>
      </w:r>
      <w:r>
        <w:rPr>
          <w:rStyle w:val="24"/>
          <w:rFonts w:ascii="Times New Roman" w:eastAsiaTheme="minorEastAsia" w:hAnsi="Times New Roman" w:cs="Times New Roman"/>
          <w:sz w:val="28"/>
          <w:szCs w:val="28"/>
          <w:lang w:eastAsia="ru-RU"/>
        </w:rPr>
        <w:t>Машинист автовышки и автогидроподъемника» (4 разряда)</w:t>
      </w:r>
      <w:r>
        <w:rPr>
          <w:rFonts w:ascii="Times New Roman" w:eastAsiaTheme="minorEastAsia" w:hAnsi="Times New Roman" w:cs="Times New Roman"/>
          <w:sz w:val="28"/>
          <w:szCs w:val="28"/>
          <w:lang w:eastAsia="ru-RU"/>
        </w:rPr>
        <w:t xml:space="preserve"> слушатели (обучающиеся) должны уметь решать следующие профессиональные задачи в соответствии с видами профессиональной деятельности:</w:t>
      </w:r>
    </w:p>
    <w:p w:rsidR="0008705D" w:rsidRDefault="00377AB4">
      <w:pPr>
        <w:pStyle w:val="af5"/>
        <w:shd w:val="clear" w:color="auto" w:fill="FFFFFF"/>
        <w:spacing w:before="0" w:beforeAutospacing="0" w:after="0" w:afterAutospacing="0"/>
        <w:ind w:firstLine="709"/>
        <w:jc w:val="both"/>
        <w:rPr>
          <w:rStyle w:val="42"/>
          <w:rFonts w:eastAsiaTheme="minorHAnsi"/>
          <w:sz w:val="28"/>
          <w:szCs w:val="28"/>
          <w:lang w:eastAsia="en-US"/>
        </w:rPr>
      </w:pPr>
      <w:r>
        <w:rPr>
          <w:rStyle w:val="42"/>
          <w:rFonts w:eastAsiaTheme="minorHAnsi"/>
          <w:sz w:val="28"/>
          <w:szCs w:val="28"/>
          <w:lang w:eastAsia="en-US"/>
        </w:rPr>
        <w:t xml:space="preserve">- управление, обслуживание и проведение профилактического ремонта машин и механизмов, </w:t>
      </w:r>
      <w:proofErr w:type="gramStart"/>
      <w:r>
        <w:rPr>
          <w:rStyle w:val="42"/>
          <w:rFonts w:eastAsiaTheme="minorHAnsi"/>
          <w:sz w:val="28"/>
          <w:szCs w:val="28"/>
          <w:lang w:eastAsia="en-US"/>
        </w:rPr>
        <w:t>применяемыми</w:t>
      </w:r>
      <w:proofErr w:type="gramEnd"/>
      <w:r>
        <w:rPr>
          <w:rStyle w:val="42"/>
          <w:rFonts w:eastAsiaTheme="minorHAnsi"/>
          <w:sz w:val="28"/>
          <w:szCs w:val="28"/>
          <w:lang w:eastAsia="en-US"/>
        </w:rPr>
        <w:t xml:space="preserve"> при выполнении строительных, монтажных и ремонтно-строительных работ. </w:t>
      </w:r>
    </w:p>
    <w:p w:rsidR="0008705D" w:rsidRDefault="0008705D">
      <w:pPr>
        <w:spacing w:after="0" w:line="240" w:lineRule="auto"/>
        <w:ind w:firstLine="709"/>
        <w:contextualSpacing/>
        <w:jc w:val="center"/>
        <w:rPr>
          <w:rFonts w:ascii="Times New Roman" w:hAnsi="Times New Roman" w:cs="Times New Roman"/>
          <w:b/>
          <w:sz w:val="28"/>
          <w:szCs w:val="28"/>
        </w:rPr>
      </w:pPr>
    </w:p>
    <w:p w:rsidR="0008705D" w:rsidRDefault="00377AB4">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2. </w:t>
      </w:r>
      <w:r>
        <w:rPr>
          <w:rFonts w:ascii="Times New Roman" w:hAnsi="Times New Roman" w:cs="Times New Roman"/>
          <w:b/>
          <w:caps/>
          <w:sz w:val="28"/>
          <w:szCs w:val="28"/>
        </w:rPr>
        <w:t>Планируемые результаты освоения учебной программы</w:t>
      </w:r>
    </w:p>
    <w:p w:rsidR="0008705D" w:rsidRDefault="0008705D">
      <w:pPr>
        <w:spacing w:after="0" w:line="240" w:lineRule="auto"/>
        <w:ind w:firstLine="709"/>
        <w:contextualSpacing/>
        <w:jc w:val="both"/>
        <w:rPr>
          <w:rFonts w:ascii="Times New Roman" w:hAnsi="Times New Roman" w:cs="Times New Roman"/>
          <w:b/>
          <w:sz w:val="28"/>
          <w:szCs w:val="28"/>
        </w:rPr>
      </w:pPr>
    </w:p>
    <w:p w:rsidR="0008705D" w:rsidRDefault="00377AB4">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lang w:eastAsia="ru-RU"/>
        </w:rPr>
        <w:t>Описание перечня профессиональных компетенций</w:t>
      </w:r>
    </w:p>
    <w:p w:rsidR="00377AB4" w:rsidRDefault="00377AB4">
      <w:pPr>
        <w:shd w:val="clear" w:color="auto" w:fill="FFFFFF"/>
        <w:spacing w:after="0" w:line="240" w:lineRule="auto"/>
        <w:ind w:left="-142"/>
        <w:jc w:val="center"/>
        <w:rPr>
          <w:rFonts w:ascii="Times New Roman" w:hAnsi="Times New Roman" w:cs="Times New Roman"/>
          <w:sz w:val="28"/>
          <w:szCs w:val="28"/>
          <w:lang w:eastAsia="ru-RU"/>
        </w:rPr>
      </w:pPr>
      <w:bookmarkStart w:id="10" w:name="_Hlk63760645"/>
      <w:r>
        <w:rPr>
          <w:rFonts w:ascii="Times New Roman" w:hAnsi="Times New Roman" w:cs="Times New Roman"/>
          <w:sz w:val="28"/>
          <w:szCs w:val="28"/>
          <w:lang w:eastAsia="ru-RU"/>
        </w:rPr>
        <w:t xml:space="preserve">         Перечень профессиональных компетенций составлен в соответствии с      Единым тарифно-квалификационным справочником работ и профессий рабочих</w:t>
      </w:r>
    </w:p>
    <w:p w:rsidR="0008705D" w:rsidRDefault="00377AB4">
      <w:pPr>
        <w:shd w:val="clear" w:color="auto" w:fill="FFFFFF"/>
        <w:spacing w:after="0" w:line="240" w:lineRule="auto"/>
        <w:ind w:left="-142"/>
        <w:jc w:val="center"/>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w:t>
      </w:r>
      <w:hyperlink r:id="rId12" w:tooltip="http://bizlog.ru/etks/1-3.htm" w:history="1">
        <w:r>
          <w:rPr>
            <w:rFonts w:ascii="Times New Roman" w:hAnsi="Times New Roman" w:cs="Times New Roman"/>
            <w:sz w:val="28"/>
            <w:szCs w:val="28"/>
            <w:lang w:eastAsia="ru-RU"/>
          </w:rPr>
          <w:t>Раздел ЕТКС «Строительные, монтажные и ремонтно-строительные работы»</w:t>
        </w:r>
      </w:hyperlink>
      <w:r>
        <w:rPr>
          <w:rFonts w:ascii="Times New Roman" w:hAnsi="Times New Roman" w:cs="Times New Roman"/>
          <w:sz w:val="28"/>
          <w:szCs w:val="28"/>
          <w:lang w:eastAsia="ru-RU"/>
        </w:rPr>
        <w:t>).</w:t>
      </w:r>
    </w:p>
    <w:p w:rsidR="0008705D" w:rsidRDefault="00377AB4">
      <w:pPr>
        <w:shd w:val="clear" w:color="auto" w:fill="FFFFFF"/>
        <w:tabs>
          <w:tab w:val="left" w:pos="0"/>
          <w:tab w:val="left" w:pos="142"/>
        </w:tabs>
        <w:spacing w:after="0" w:line="240" w:lineRule="auto"/>
        <w:ind w:firstLine="709"/>
        <w:rPr>
          <w:rStyle w:val="42"/>
          <w:rFonts w:ascii="Times New Roman" w:eastAsia="Times New Roman" w:hAnsi="Times New Roman" w:cs="Times New Roman"/>
          <w:sz w:val="28"/>
          <w:szCs w:val="28"/>
          <w:shd w:val="clear" w:color="auto" w:fill="auto"/>
          <w:lang w:eastAsia="ru-RU"/>
        </w:rPr>
      </w:pPr>
      <w:r>
        <w:rPr>
          <w:rFonts w:ascii="Times New Roman" w:hAnsi="Times New Roman" w:cs="Times New Roman"/>
          <w:sz w:val="28"/>
          <w:szCs w:val="28"/>
          <w:lang w:eastAsia="ru-RU"/>
        </w:rPr>
        <w:t>Обучающийся по профессии «</w:t>
      </w:r>
      <w:r>
        <w:rPr>
          <w:rFonts w:ascii="Times New Roman" w:hAnsi="Times New Roman" w:cs="Times New Roman"/>
          <w:b/>
          <w:bCs/>
          <w:color w:val="000000"/>
          <w:sz w:val="28"/>
          <w:szCs w:val="28"/>
          <w:shd w:val="clear" w:color="auto" w:fill="FFFFFF"/>
          <w:lang w:eastAsia="ru-RU"/>
        </w:rPr>
        <w:t>Машинист автовышки и автогидроподъемника</w:t>
      </w:r>
      <w:r>
        <w:rPr>
          <w:rFonts w:ascii="Times New Roman" w:hAnsi="Times New Roman" w:cs="Times New Roman"/>
          <w:sz w:val="28"/>
          <w:szCs w:val="28"/>
          <w:lang w:eastAsia="ru-RU"/>
        </w:rPr>
        <w:t xml:space="preserve">» 4-го разряда </w:t>
      </w:r>
      <w:r>
        <w:rPr>
          <w:rFonts w:ascii="Times New Roman" w:hAnsi="Times New Roman" w:cs="Times New Roman"/>
          <w:b/>
          <w:bCs/>
          <w:sz w:val="28"/>
          <w:szCs w:val="28"/>
          <w:lang w:eastAsia="ru-RU"/>
        </w:rPr>
        <w:t>должен уметь:</w:t>
      </w:r>
    </w:p>
    <w:p w:rsidR="0008705D" w:rsidRDefault="00377AB4">
      <w:pPr>
        <w:pStyle w:val="af4"/>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bookmarkStart w:id="11" w:name="_Hlk78206287"/>
      <w:r>
        <w:rPr>
          <w:rFonts w:ascii="Times New Roman" w:hAnsi="Times New Roman" w:cs="Times New Roman"/>
          <w:color w:val="000000"/>
          <w:sz w:val="28"/>
          <w:szCs w:val="28"/>
          <w:lang w:eastAsia="ru-RU"/>
        </w:rPr>
        <w:t xml:space="preserve">управлять машинами и механизмами, применяемыми при выполнении строительных, монтажных и ремонтно-строительных работ. </w:t>
      </w:r>
    </w:p>
    <w:p w:rsidR="0008705D" w:rsidRDefault="00377AB4">
      <w:pPr>
        <w:pStyle w:val="af4"/>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обслуживать и проводить профилактический ремонт </w:t>
      </w:r>
      <w:bookmarkEnd w:id="11"/>
      <w:r>
        <w:rPr>
          <w:rStyle w:val="42"/>
          <w:rFonts w:ascii="Times New Roman" w:hAnsi="Times New Roman" w:cs="Times New Roman"/>
          <w:sz w:val="28"/>
          <w:szCs w:val="28"/>
        </w:rPr>
        <w:t>автовышки и автогидроподъемника</w:t>
      </w:r>
      <w:r>
        <w:rPr>
          <w:rFonts w:ascii="Times New Roman" w:hAnsi="Times New Roman" w:cs="Times New Roman"/>
          <w:color w:val="000000"/>
          <w:sz w:val="28"/>
          <w:szCs w:val="28"/>
          <w:lang w:eastAsia="ru-RU"/>
        </w:rPr>
        <w:t>.</w:t>
      </w:r>
    </w:p>
    <w:p w:rsidR="0008705D" w:rsidRDefault="00377AB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Должен знать:</w:t>
      </w:r>
      <w:r>
        <w:rPr>
          <w:rFonts w:ascii="Times New Roman" w:hAnsi="Times New Roman" w:cs="Times New Roman"/>
          <w:color w:val="000000"/>
          <w:sz w:val="28"/>
          <w:szCs w:val="28"/>
          <w:lang w:eastAsia="ru-RU"/>
        </w:rPr>
        <w:t> </w:t>
      </w:r>
    </w:p>
    <w:p w:rsidR="0008705D" w:rsidRDefault="00377AB4">
      <w:pPr>
        <w:pStyle w:val="af4"/>
        <w:numPr>
          <w:ilvl w:val="0"/>
          <w:numId w:val="5"/>
        </w:num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устройство машин (механизмов), правила и инструкции по их эксплуатации, техническому обслуживанию и профилактическому ремонту;</w:t>
      </w:r>
    </w:p>
    <w:p w:rsidR="0008705D" w:rsidRDefault="00377AB4">
      <w:pPr>
        <w:pStyle w:val="af4"/>
        <w:numPr>
          <w:ilvl w:val="0"/>
          <w:numId w:val="5"/>
        </w:num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правила дорожного движения при работе с машинами на </w:t>
      </w:r>
      <w:proofErr w:type="spellStart"/>
      <w:r>
        <w:rPr>
          <w:rFonts w:ascii="Times New Roman" w:hAnsi="Times New Roman" w:cs="Times New Roman"/>
          <w:color w:val="000000"/>
          <w:sz w:val="28"/>
          <w:szCs w:val="28"/>
          <w:lang w:eastAsia="ru-RU"/>
        </w:rPr>
        <w:t>автоходу</w:t>
      </w:r>
      <w:proofErr w:type="spellEnd"/>
      <w:r>
        <w:rPr>
          <w:rFonts w:ascii="Times New Roman" w:hAnsi="Times New Roman" w:cs="Times New Roman"/>
          <w:color w:val="000000"/>
          <w:sz w:val="28"/>
          <w:szCs w:val="28"/>
          <w:lang w:eastAsia="ru-RU"/>
        </w:rPr>
        <w:t>;</w:t>
      </w:r>
    </w:p>
    <w:p w:rsidR="0008705D" w:rsidRDefault="00377AB4">
      <w:pPr>
        <w:pStyle w:val="af4"/>
        <w:numPr>
          <w:ilvl w:val="0"/>
          <w:numId w:val="5"/>
        </w:num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способы производства работ при помощи соответствующих машин; </w:t>
      </w:r>
    </w:p>
    <w:p w:rsidR="0008705D" w:rsidRDefault="00377AB4">
      <w:pPr>
        <w:pStyle w:val="af4"/>
        <w:numPr>
          <w:ilvl w:val="0"/>
          <w:numId w:val="5"/>
        </w:num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технические требования к качеству выполняемых работ, материалов и элементов сооружений;</w:t>
      </w:r>
    </w:p>
    <w:p w:rsidR="0008705D" w:rsidRDefault="00377AB4">
      <w:pPr>
        <w:pStyle w:val="af4"/>
        <w:numPr>
          <w:ilvl w:val="0"/>
          <w:numId w:val="5"/>
        </w:num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нормы расхода горючих и смазочных материалов и электроэнергии; </w:t>
      </w:r>
    </w:p>
    <w:p w:rsidR="0008705D" w:rsidRPr="00EF3E2F" w:rsidRDefault="00377AB4">
      <w:pPr>
        <w:pStyle w:val="af4"/>
        <w:numPr>
          <w:ilvl w:val="0"/>
          <w:numId w:val="5"/>
        </w:num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слесарное дело в объеме, предусмотренном для слесаря строительного, но на один разряд ниже разряда машиниста.</w:t>
      </w:r>
    </w:p>
    <w:p w:rsidR="00EF3E2F" w:rsidRDefault="00EF3E2F" w:rsidP="00EF3E2F">
      <w:pPr>
        <w:pStyle w:val="af4"/>
        <w:spacing w:after="0" w:line="240" w:lineRule="auto"/>
        <w:rPr>
          <w:rFonts w:ascii="Times New Roman" w:hAnsi="Times New Roman" w:cs="Times New Roman"/>
          <w:color w:val="000000"/>
          <w:sz w:val="28"/>
          <w:szCs w:val="28"/>
          <w:lang w:eastAsia="ru-RU"/>
        </w:rPr>
      </w:pPr>
    </w:p>
    <w:p w:rsidR="00EF3E2F" w:rsidRDefault="00EF3E2F" w:rsidP="00EF3E2F">
      <w:pPr>
        <w:pStyle w:val="af4"/>
        <w:spacing w:after="0" w:line="240" w:lineRule="auto"/>
        <w:rPr>
          <w:rFonts w:ascii="Times New Roman" w:hAnsi="Times New Roman" w:cs="Times New Roman"/>
          <w:color w:val="000000"/>
          <w:sz w:val="28"/>
          <w:szCs w:val="28"/>
          <w:lang w:eastAsia="ru-RU"/>
        </w:rPr>
      </w:pPr>
    </w:p>
    <w:p w:rsidR="00EF3E2F" w:rsidRDefault="00EF3E2F" w:rsidP="00EF3E2F">
      <w:pPr>
        <w:pStyle w:val="af4"/>
        <w:spacing w:after="0" w:line="240" w:lineRule="auto"/>
        <w:rPr>
          <w:rFonts w:ascii="Times New Roman" w:eastAsia="Times New Roman" w:hAnsi="Times New Roman" w:cs="Times New Roman"/>
          <w:color w:val="000000"/>
          <w:sz w:val="28"/>
          <w:szCs w:val="28"/>
          <w:lang w:eastAsia="ru-RU"/>
        </w:rPr>
      </w:pPr>
    </w:p>
    <w:p w:rsidR="0008705D" w:rsidRDefault="0008705D">
      <w:pPr>
        <w:spacing w:after="0" w:line="240" w:lineRule="auto"/>
        <w:rPr>
          <w:rFonts w:ascii="Times New Roman" w:eastAsia="Times New Roman" w:hAnsi="Times New Roman" w:cs="Times New Roman"/>
          <w:b/>
          <w:bCs/>
          <w:sz w:val="28"/>
          <w:szCs w:val="28"/>
          <w:lang w:eastAsia="ru-RU"/>
        </w:rPr>
      </w:pPr>
    </w:p>
    <w:p w:rsidR="0008705D" w:rsidRDefault="00377AB4">
      <w:pPr>
        <w:pStyle w:val="43"/>
        <w:keepNext/>
        <w:keepLines/>
        <w:numPr>
          <w:ilvl w:val="0"/>
          <w:numId w:val="2"/>
        </w:numPr>
        <w:shd w:val="clear" w:color="auto" w:fill="auto"/>
        <w:tabs>
          <w:tab w:val="left" w:pos="3303"/>
        </w:tabs>
        <w:spacing w:before="0" w:line="317" w:lineRule="exact"/>
        <w:jc w:val="center"/>
        <w:rPr>
          <w:rStyle w:val="42"/>
          <w:rFonts w:ascii="Times New Roman" w:hAnsi="Times New Roman" w:cs="Times New Roman"/>
          <w:b/>
          <w:sz w:val="28"/>
          <w:szCs w:val="28"/>
        </w:rPr>
      </w:pPr>
      <w:bookmarkStart w:id="12" w:name="bookmark8"/>
      <w:bookmarkEnd w:id="10"/>
      <w:r>
        <w:rPr>
          <w:rStyle w:val="42"/>
          <w:rFonts w:ascii="Times New Roman" w:hAnsi="Times New Roman" w:cs="Times New Roman"/>
          <w:b/>
          <w:color w:val="000000"/>
          <w:sz w:val="28"/>
          <w:szCs w:val="28"/>
        </w:rPr>
        <w:lastRenderedPageBreak/>
        <w:t>СОДЕРЖАНИЕ ПРОГРАММЫ</w:t>
      </w:r>
      <w:bookmarkEnd w:id="12"/>
    </w:p>
    <w:p w:rsidR="0008705D" w:rsidRDefault="0008705D">
      <w:pPr>
        <w:pStyle w:val="43"/>
        <w:keepNext/>
        <w:keepLines/>
        <w:shd w:val="clear" w:color="auto" w:fill="auto"/>
        <w:tabs>
          <w:tab w:val="left" w:pos="1134"/>
        </w:tabs>
        <w:spacing w:before="0" w:line="317" w:lineRule="exact"/>
        <w:rPr>
          <w:rStyle w:val="42"/>
          <w:rFonts w:ascii="Times New Roman" w:hAnsi="Times New Roman" w:cs="Times New Roman"/>
          <w:b/>
          <w:color w:val="000000"/>
          <w:sz w:val="28"/>
          <w:szCs w:val="28"/>
        </w:rPr>
      </w:pPr>
    </w:p>
    <w:p w:rsidR="0008705D" w:rsidRDefault="00377AB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 СТРУКТУРА И СОДЕРЖАНИЕ ПРОГРАММЫ</w:t>
      </w:r>
    </w:p>
    <w:p w:rsidR="0008705D" w:rsidRDefault="00377AB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3.1. Учебный план</w:t>
      </w:r>
    </w:p>
    <w:p w:rsidR="0008705D" w:rsidRDefault="0008705D">
      <w:pPr>
        <w:spacing w:after="0" w:line="240" w:lineRule="auto"/>
        <w:ind w:firstLine="709"/>
        <w:jc w:val="both"/>
        <w:rPr>
          <w:rFonts w:ascii="Times New Roman" w:hAnsi="Times New Roman" w:cs="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441"/>
        <w:gridCol w:w="1051"/>
        <w:gridCol w:w="2409"/>
      </w:tblGrid>
      <w:tr w:rsidR="00377AB4" w:rsidTr="00377AB4">
        <w:trPr>
          <w:trHeight w:val="299"/>
        </w:trPr>
        <w:tc>
          <w:tcPr>
            <w:tcW w:w="846" w:type="dxa"/>
            <w:vMerge w:val="restart"/>
            <w:vAlign w:val="center"/>
          </w:tcPr>
          <w:p w:rsidR="00377AB4" w:rsidRDefault="00377AB4">
            <w:pPr>
              <w:spacing w:after="0" w:line="240" w:lineRule="auto"/>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 xml:space="preserve">№ </w:t>
            </w:r>
            <w:proofErr w:type="gramStart"/>
            <w:r>
              <w:rPr>
                <w:rFonts w:ascii="Times New Roman" w:eastAsia="Times New Roman" w:hAnsi="Times New Roman" w:cs="Times New Roman"/>
                <w:sz w:val="26"/>
                <w:szCs w:val="28"/>
                <w:lang w:eastAsia="ru-RU"/>
              </w:rPr>
              <w:t>п</w:t>
            </w:r>
            <w:proofErr w:type="gramEnd"/>
            <w:r>
              <w:rPr>
                <w:rFonts w:ascii="Times New Roman" w:eastAsia="Times New Roman" w:hAnsi="Times New Roman" w:cs="Times New Roman"/>
                <w:sz w:val="26"/>
                <w:szCs w:val="28"/>
                <w:lang w:eastAsia="ru-RU"/>
              </w:rPr>
              <w:t>/п</w:t>
            </w:r>
          </w:p>
        </w:tc>
        <w:tc>
          <w:tcPr>
            <w:tcW w:w="5441" w:type="dxa"/>
            <w:vMerge w:val="restart"/>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Наименование разделов и дисциплин</w:t>
            </w:r>
          </w:p>
        </w:tc>
        <w:tc>
          <w:tcPr>
            <w:tcW w:w="1051" w:type="dxa"/>
            <w:vMerge w:val="restart"/>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Всего часов</w:t>
            </w:r>
          </w:p>
        </w:tc>
        <w:tc>
          <w:tcPr>
            <w:tcW w:w="2409" w:type="dxa"/>
            <w:vMerge w:val="restart"/>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 xml:space="preserve">Промежуточная </w:t>
            </w:r>
          </w:p>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аттестация, итоговая аттестация</w:t>
            </w:r>
          </w:p>
        </w:tc>
      </w:tr>
      <w:tr w:rsidR="00377AB4" w:rsidTr="00377AB4">
        <w:trPr>
          <w:trHeight w:val="299"/>
        </w:trPr>
        <w:tc>
          <w:tcPr>
            <w:tcW w:w="846" w:type="dxa"/>
            <w:vMerge/>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p>
        </w:tc>
        <w:tc>
          <w:tcPr>
            <w:tcW w:w="5441" w:type="dxa"/>
            <w:vMerge/>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p>
        </w:tc>
        <w:tc>
          <w:tcPr>
            <w:tcW w:w="1051" w:type="dxa"/>
            <w:vMerge/>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p>
        </w:tc>
        <w:tc>
          <w:tcPr>
            <w:tcW w:w="2409" w:type="dxa"/>
            <w:vMerge/>
          </w:tcPr>
          <w:p w:rsidR="00377AB4" w:rsidRDefault="00377AB4">
            <w:pPr>
              <w:spacing w:after="0" w:line="240" w:lineRule="auto"/>
              <w:jc w:val="center"/>
              <w:rPr>
                <w:rFonts w:ascii="Times New Roman" w:eastAsia="Times New Roman" w:hAnsi="Times New Roman" w:cs="Times New Roman"/>
                <w:sz w:val="26"/>
                <w:szCs w:val="28"/>
                <w:lang w:eastAsia="ru-RU"/>
              </w:rPr>
            </w:pP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b/>
                <w:sz w:val="26"/>
                <w:szCs w:val="28"/>
                <w:lang w:eastAsia="ru-RU"/>
              </w:rPr>
            </w:pPr>
            <w:bookmarkStart w:id="13" w:name="_Hlk78207352"/>
            <w:r>
              <w:rPr>
                <w:rFonts w:ascii="Times New Roman" w:eastAsia="Times New Roman" w:hAnsi="Times New Roman" w:cs="Times New Roman"/>
                <w:b/>
                <w:sz w:val="26"/>
                <w:szCs w:val="28"/>
                <w:lang w:val="en-US" w:eastAsia="ru-RU"/>
              </w:rPr>
              <w:t>I</w:t>
            </w:r>
            <w:r>
              <w:rPr>
                <w:rFonts w:ascii="Times New Roman" w:eastAsia="Times New Roman" w:hAnsi="Times New Roman" w:cs="Times New Roman"/>
                <w:b/>
                <w:sz w:val="26"/>
                <w:szCs w:val="28"/>
                <w:lang w:eastAsia="ru-RU"/>
              </w:rPr>
              <w:t xml:space="preserve">. </w:t>
            </w:r>
          </w:p>
        </w:tc>
        <w:tc>
          <w:tcPr>
            <w:tcW w:w="5441" w:type="dxa"/>
          </w:tcPr>
          <w:p w:rsidR="00377AB4" w:rsidRDefault="00377AB4">
            <w:pPr>
              <w:spacing w:after="0" w:line="240" w:lineRule="auto"/>
              <w:jc w:val="both"/>
              <w:rPr>
                <w:rFonts w:ascii="Times New Roman" w:eastAsia="Times New Roman" w:hAnsi="Times New Roman" w:cs="Times New Roman"/>
                <w:b/>
                <w:sz w:val="26"/>
                <w:szCs w:val="28"/>
                <w:lang w:eastAsia="ru-RU"/>
              </w:rPr>
            </w:pPr>
            <w:r>
              <w:rPr>
                <w:rFonts w:ascii="Times New Roman" w:eastAsia="Times New Roman" w:hAnsi="Times New Roman" w:cs="Times New Roman"/>
                <w:b/>
                <w:sz w:val="26"/>
                <w:szCs w:val="28"/>
                <w:lang w:eastAsia="ru-RU"/>
              </w:rPr>
              <w:t>Теоретическое обучение</w:t>
            </w:r>
          </w:p>
        </w:tc>
        <w:tc>
          <w:tcPr>
            <w:tcW w:w="1051" w:type="dxa"/>
            <w:vAlign w:val="center"/>
          </w:tcPr>
          <w:p w:rsidR="00377AB4" w:rsidRDefault="002810A1">
            <w:pPr>
              <w:spacing w:after="0" w:line="240" w:lineRule="auto"/>
              <w:jc w:val="center"/>
              <w:rPr>
                <w:rFonts w:ascii="Times New Roman" w:eastAsia="Times New Roman" w:hAnsi="Times New Roman" w:cs="Times New Roman"/>
                <w:b/>
                <w:color w:val="000000"/>
                <w:sz w:val="26"/>
                <w:szCs w:val="28"/>
                <w:lang w:eastAsia="ru-RU"/>
              </w:rPr>
            </w:pPr>
            <w:r>
              <w:rPr>
                <w:rFonts w:ascii="Times New Roman" w:eastAsia="Times New Roman" w:hAnsi="Times New Roman" w:cs="Times New Roman"/>
                <w:b/>
                <w:color w:val="000000"/>
                <w:sz w:val="26"/>
                <w:szCs w:val="28"/>
                <w:lang w:eastAsia="ru-RU"/>
              </w:rPr>
              <w:t>98</w:t>
            </w:r>
          </w:p>
        </w:tc>
        <w:tc>
          <w:tcPr>
            <w:tcW w:w="2409" w:type="dxa"/>
            <w:vAlign w:val="center"/>
          </w:tcPr>
          <w:p w:rsidR="00377AB4" w:rsidRDefault="00377AB4">
            <w:pPr>
              <w:spacing w:after="0" w:line="240" w:lineRule="auto"/>
              <w:jc w:val="center"/>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b/>
                <w:sz w:val="26"/>
                <w:szCs w:val="28"/>
                <w:lang w:eastAsia="ru-RU"/>
              </w:rPr>
            </w:pPr>
            <w:r>
              <w:rPr>
                <w:rFonts w:ascii="Times New Roman" w:eastAsia="Times New Roman" w:hAnsi="Times New Roman" w:cs="Times New Roman"/>
                <w:b/>
                <w:sz w:val="26"/>
                <w:szCs w:val="28"/>
                <w:lang w:eastAsia="ru-RU"/>
              </w:rPr>
              <w:t xml:space="preserve">1.1. </w:t>
            </w:r>
          </w:p>
        </w:tc>
        <w:tc>
          <w:tcPr>
            <w:tcW w:w="5441" w:type="dxa"/>
          </w:tcPr>
          <w:p w:rsidR="00377AB4" w:rsidRDefault="00377AB4">
            <w:pPr>
              <w:spacing w:after="0" w:line="240" w:lineRule="auto"/>
              <w:jc w:val="both"/>
              <w:rPr>
                <w:rFonts w:ascii="Times New Roman" w:eastAsia="Times New Roman" w:hAnsi="Times New Roman" w:cs="Times New Roman"/>
                <w:b/>
                <w:sz w:val="26"/>
                <w:szCs w:val="28"/>
                <w:lang w:eastAsia="ru-RU"/>
              </w:rPr>
            </w:pPr>
            <w:r>
              <w:rPr>
                <w:rFonts w:ascii="Times New Roman" w:eastAsia="Times New Roman" w:hAnsi="Times New Roman" w:cs="Times New Roman"/>
                <w:b/>
                <w:sz w:val="26"/>
                <w:szCs w:val="28"/>
                <w:lang w:eastAsia="ru-RU"/>
              </w:rPr>
              <w:t>Общетехнический курс</w:t>
            </w:r>
          </w:p>
        </w:tc>
        <w:tc>
          <w:tcPr>
            <w:tcW w:w="1051" w:type="dxa"/>
            <w:vAlign w:val="center"/>
          </w:tcPr>
          <w:p w:rsidR="00377AB4" w:rsidRDefault="00377AB4">
            <w:pPr>
              <w:spacing w:after="0" w:line="240" w:lineRule="auto"/>
              <w:jc w:val="center"/>
              <w:rPr>
                <w:rFonts w:ascii="Times New Roman" w:eastAsia="Times New Roman" w:hAnsi="Times New Roman" w:cs="Times New Roman"/>
                <w:b/>
                <w:color w:val="000000"/>
                <w:sz w:val="26"/>
                <w:szCs w:val="28"/>
                <w:lang w:eastAsia="ru-RU"/>
              </w:rPr>
            </w:pPr>
            <w:r>
              <w:rPr>
                <w:rFonts w:ascii="Times New Roman" w:eastAsia="Times New Roman" w:hAnsi="Times New Roman" w:cs="Times New Roman"/>
                <w:b/>
                <w:color w:val="000000"/>
                <w:sz w:val="26"/>
                <w:szCs w:val="28"/>
                <w:lang w:eastAsia="ru-RU"/>
              </w:rPr>
              <w:t>30</w:t>
            </w:r>
          </w:p>
        </w:tc>
        <w:tc>
          <w:tcPr>
            <w:tcW w:w="2409" w:type="dxa"/>
            <w:vAlign w:val="center"/>
          </w:tcPr>
          <w:p w:rsidR="00377AB4" w:rsidRDefault="00377AB4">
            <w:pPr>
              <w:spacing w:after="0" w:line="240" w:lineRule="auto"/>
              <w:jc w:val="center"/>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1.1.1.</w:t>
            </w:r>
          </w:p>
        </w:tc>
        <w:tc>
          <w:tcPr>
            <w:tcW w:w="5441" w:type="dxa"/>
          </w:tcPr>
          <w:p w:rsidR="00377AB4" w:rsidRDefault="00377AB4">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Охрана труда, промышленная безопасность, пожарная безопасность, электробезопасность. Производственная санитария и охрана окружающей среды на производстве</w:t>
            </w:r>
          </w:p>
        </w:tc>
        <w:tc>
          <w:tcPr>
            <w:tcW w:w="1051" w:type="dxa"/>
            <w:vAlign w:val="center"/>
          </w:tcPr>
          <w:p w:rsidR="00377AB4" w:rsidRDefault="00377AB4">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4</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bookmarkStart w:id="14" w:name="_Hlk78197882"/>
            <w:r>
              <w:rPr>
                <w:rFonts w:ascii="Times New Roman" w:eastAsia="Times New Roman" w:hAnsi="Times New Roman" w:cs="Times New Roman"/>
                <w:sz w:val="26"/>
                <w:szCs w:val="28"/>
                <w:lang w:eastAsia="ru-RU"/>
              </w:rPr>
              <w:t>1.1.2.</w:t>
            </w:r>
          </w:p>
        </w:tc>
        <w:tc>
          <w:tcPr>
            <w:tcW w:w="5441" w:type="dxa"/>
          </w:tcPr>
          <w:p w:rsidR="00377AB4" w:rsidRDefault="00377AB4">
            <w:pPr>
              <w:shd w:val="clear" w:color="auto" w:fill="FFFFFF"/>
              <w:spacing w:after="0" w:line="240" w:lineRule="auto"/>
              <w:rPr>
                <w:rFonts w:ascii="Times New Roman" w:eastAsia="Times New Roman" w:hAnsi="Times New Roman" w:cs="Times New Roman"/>
                <w:sz w:val="26"/>
                <w:szCs w:val="28"/>
                <w:lang w:eastAsia="ru-RU"/>
              </w:rPr>
            </w:pPr>
            <w:r>
              <w:rPr>
                <w:rFonts w:ascii="Times New Roman" w:eastAsiaTheme="minorEastAsia" w:hAnsi="Times New Roman" w:cs="Times New Roman"/>
                <w:sz w:val="26"/>
                <w:szCs w:val="28"/>
                <w:lang w:eastAsia="ru-RU"/>
              </w:rPr>
              <w:t>Чтение чертежей и схем</w:t>
            </w:r>
          </w:p>
        </w:tc>
        <w:tc>
          <w:tcPr>
            <w:tcW w:w="1051" w:type="dxa"/>
            <w:vAlign w:val="center"/>
          </w:tcPr>
          <w:p w:rsidR="00377AB4" w:rsidRDefault="00377AB4">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4</w:t>
            </w:r>
          </w:p>
        </w:tc>
        <w:bookmarkEnd w:id="14"/>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1.1.3.</w:t>
            </w:r>
          </w:p>
        </w:tc>
        <w:tc>
          <w:tcPr>
            <w:tcW w:w="5441" w:type="dxa"/>
          </w:tcPr>
          <w:p w:rsidR="00377AB4" w:rsidRDefault="00377AB4">
            <w:pPr>
              <w:spacing w:after="0" w:line="240" w:lineRule="auto"/>
              <w:jc w:val="both"/>
              <w:rPr>
                <w:rFonts w:ascii="Times New Roman" w:eastAsia="Times New Roman" w:hAnsi="Times New Roman" w:cs="Times New Roman"/>
                <w:sz w:val="26"/>
                <w:szCs w:val="28"/>
                <w:lang w:eastAsia="ru-RU"/>
              </w:rPr>
            </w:pPr>
            <w:bookmarkStart w:id="15" w:name="_Hlk78197894"/>
            <w:r>
              <w:rPr>
                <w:rFonts w:ascii="Times New Roman" w:eastAsiaTheme="minorEastAsia" w:hAnsi="Times New Roman" w:cs="Times New Roman"/>
                <w:sz w:val="26"/>
                <w:szCs w:val="28"/>
                <w:lang w:eastAsia="ru-RU"/>
              </w:rPr>
              <w:t>Материаловедение. ГСМ</w:t>
            </w:r>
            <w:bookmarkEnd w:id="15"/>
          </w:p>
        </w:tc>
        <w:tc>
          <w:tcPr>
            <w:tcW w:w="1051" w:type="dxa"/>
            <w:vAlign w:val="center"/>
          </w:tcPr>
          <w:p w:rsidR="00377AB4" w:rsidRDefault="00377AB4">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4</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bookmarkStart w:id="16" w:name="_Hlk78197995"/>
            <w:r>
              <w:rPr>
                <w:rFonts w:ascii="Times New Roman" w:eastAsia="Times New Roman" w:hAnsi="Times New Roman" w:cs="Times New Roman"/>
                <w:sz w:val="26"/>
                <w:szCs w:val="28"/>
                <w:lang w:eastAsia="ru-RU"/>
              </w:rPr>
              <w:t>1.1.4.</w:t>
            </w:r>
          </w:p>
        </w:tc>
        <w:tc>
          <w:tcPr>
            <w:tcW w:w="5441" w:type="dxa"/>
          </w:tcPr>
          <w:p w:rsidR="00377AB4" w:rsidRDefault="00377AB4">
            <w:pPr>
              <w:spacing w:after="0" w:line="240" w:lineRule="auto"/>
              <w:jc w:val="both"/>
              <w:rPr>
                <w:rFonts w:ascii="Times New Roman" w:eastAsia="Times New Roman" w:hAnsi="Times New Roman" w:cs="Times New Roman"/>
                <w:sz w:val="26"/>
                <w:szCs w:val="28"/>
                <w:lang w:eastAsia="ru-RU"/>
              </w:rPr>
            </w:pPr>
            <w:r>
              <w:rPr>
                <w:rFonts w:ascii="Times New Roman" w:eastAsiaTheme="minorEastAsia" w:hAnsi="Times New Roman" w:cs="Times New Roman"/>
                <w:sz w:val="26"/>
                <w:szCs w:val="28"/>
                <w:lang w:eastAsia="ru-RU"/>
              </w:rPr>
              <w:t>Основы технической механики, электротехники и гидравлики</w:t>
            </w:r>
          </w:p>
        </w:tc>
        <w:tc>
          <w:tcPr>
            <w:tcW w:w="1051" w:type="dxa"/>
            <w:vAlign w:val="center"/>
          </w:tcPr>
          <w:p w:rsidR="00377AB4" w:rsidRDefault="00377AB4">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10</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1.1.5.</w:t>
            </w:r>
          </w:p>
        </w:tc>
        <w:tc>
          <w:tcPr>
            <w:tcW w:w="5441" w:type="dxa"/>
          </w:tcPr>
          <w:p w:rsidR="00377AB4" w:rsidRDefault="00377AB4">
            <w:pPr>
              <w:spacing w:after="0" w:line="240" w:lineRule="auto"/>
              <w:jc w:val="both"/>
              <w:rPr>
                <w:rFonts w:ascii="Times New Roman" w:eastAsia="Times New Roman" w:hAnsi="Times New Roman" w:cs="Times New Roman"/>
                <w:sz w:val="26"/>
                <w:szCs w:val="28"/>
                <w:lang w:eastAsia="ru-RU"/>
              </w:rPr>
            </w:pPr>
            <w:r>
              <w:rPr>
                <w:rFonts w:ascii="Times New Roman" w:eastAsiaTheme="minorEastAsia" w:hAnsi="Times New Roman" w:cs="Times New Roman"/>
                <w:sz w:val="26"/>
                <w:szCs w:val="28"/>
                <w:lang w:eastAsia="ru-RU"/>
              </w:rPr>
              <w:t>Основы слесарных и слесарно-сборочных работ</w:t>
            </w:r>
          </w:p>
        </w:tc>
        <w:tc>
          <w:tcPr>
            <w:tcW w:w="1051" w:type="dxa"/>
            <w:vAlign w:val="center"/>
          </w:tcPr>
          <w:p w:rsidR="00377AB4" w:rsidRDefault="00377AB4">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4</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1.1.6.</w:t>
            </w:r>
          </w:p>
        </w:tc>
        <w:tc>
          <w:tcPr>
            <w:tcW w:w="5441" w:type="dxa"/>
          </w:tcPr>
          <w:p w:rsidR="00377AB4" w:rsidRDefault="00377AB4">
            <w:pPr>
              <w:spacing w:after="0" w:line="240" w:lineRule="auto"/>
              <w:jc w:val="both"/>
              <w:rPr>
                <w:rFonts w:ascii="Times New Roman" w:eastAsia="Times New Roman" w:hAnsi="Times New Roman" w:cs="Times New Roman"/>
                <w:sz w:val="26"/>
                <w:szCs w:val="28"/>
                <w:lang w:eastAsia="ru-RU"/>
              </w:rPr>
            </w:pPr>
            <w:r>
              <w:rPr>
                <w:rFonts w:ascii="Times New Roman" w:eastAsiaTheme="minorEastAsia" w:hAnsi="Times New Roman" w:cs="Times New Roman"/>
                <w:sz w:val="26"/>
                <w:szCs w:val="28"/>
                <w:lang w:eastAsia="ru-RU"/>
              </w:rPr>
              <w:t xml:space="preserve">Правила дорожного движения при работе с машинами на </w:t>
            </w:r>
            <w:proofErr w:type="spellStart"/>
            <w:r>
              <w:rPr>
                <w:rFonts w:ascii="Times New Roman" w:eastAsiaTheme="minorEastAsia" w:hAnsi="Times New Roman" w:cs="Times New Roman"/>
                <w:sz w:val="26"/>
                <w:szCs w:val="28"/>
                <w:lang w:eastAsia="ru-RU"/>
              </w:rPr>
              <w:t>автоходу</w:t>
            </w:r>
            <w:proofErr w:type="spellEnd"/>
          </w:p>
        </w:tc>
        <w:tc>
          <w:tcPr>
            <w:tcW w:w="1051" w:type="dxa"/>
            <w:vAlign w:val="center"/>
          </w:tcPr>
          <w:p w:rsidR="00377AB4" w:rsidRDefault="00377AB4">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4</w:t>
            </w:r>
          </w:p>
        </w:tc>
        <w:bookmarkEnd w:id="16"/>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p>
        </w:tc>
      </w:tr>
      <w:tr w:rsidR="00377AB4" w:rsidTr="00377AB4">
        <w:tc>
          <w:tcPr>
            <w:tcW w:w="846" w:type="dxa"/>
            <w:tcBorders>
              <w:right w:val="single" w:sz="4" w:space="0" w:color="000000"/>
            </w:tcBorders>
          </w:tcPr>
          <w:p w:rsidR="00377AB4" w:rsidRDefault="00377AB4">
            <w:pPr>
              <w:spacing w:after="0" w:line="240" w:lineRule="auto"/>
              <w:jc w:val="center"/>
              <w:rPr>
                <w:rFonts w:ascii="Times New Roman" w:eastAsiaTheme="minorEastAsia" w:hAnsi="Times New Roman" w:cs="Times New Roman"/>
                <w:b/>
                <w:bCs/>
                <w:sz w:val="26"/>
                <w:szCs w:val="28"/>
                <w:lang w:eastAsia="ru-RU"/>
              </w:rPr>
            </w:pPr>
            <w:r>
              <w:rPr>
                <w:rFonts w:ascii="Times New Roman" w:eastAsiaTheme="minorEastAsia" w:hAnsi="Times New Roman" w:cs="Times New Roman"/>
                <w:b/>
                <w:bCs/>
                <w:sz w:val="26"/>
                <w:szCs w:val="28"/>
                <w:lang w:eastAsia="ru-RU"/>
              </w:rPr>
              <w:t xml:space="preserve">1.2. </w:t>
            </w:r>
          </w:p>
        </w:tc>
        <w:tc>
          <w:tcPr>
            <w:tcW w:w="5441" w:type="dxa"/>
            <w:tcBorders>
              <w:right w:val="single" w:sz="4" w:space="0" w:color="000000"/>
            </w:tcBorders>
          </w:tcPr>
          <w:p w:rsidR="00377AB4" w:rsidRDefault="00377AB4">
            <w:pPr>
              <w:spacing w:after="0" w:line="240" w:lineRule="auto"/>
              <w:jc w:val="both"/>
              <w:rPr>
                <w:rFonts w:ascii="Times New Roman" w:eastAsiaTheme="minorEastAsia" w:hAnsi="Times New Roman" w:cs="Times New Roman"/>
                <w:b/>
                <w:bCs/>
                <w:sz w:val="26"/>
                <w:szCs w:val="28"/>
                <w:lang w:eastAsia="ru-RU"/>
              </w:rPr>
            </w:pPr>
            <w:r>
              <w:rPr>
                <w:rFonts w:ascii="Times New Roman" w:eastAsiaTheme="minorEastAsia" w:hAnsi="Times New Roman" w:cs="Times New Roman"/>
                <w:b/>
                <w:bCs/>
                <w:sz w:val="26"/>
                <w:szCs w:val="28"/>
                <w:lang w:eastAsia="ru-RU"/>
              </w:rPr>
              <w:t>Специальный курс</w:t>
            </w:r>
          </w:p>
        </w:tc>
        <w:tc>
          <w:tcPr>
            <w:tcW w:w="1051" w:type="dxa"/>
            <w:vAlign w:val="center"/>
          </w:tcPr>
          <w:p w:rsidR="00377AB4" w:rsidRDefault="002810A1">
            <w:pPr>
              <w:spacing w:after="0" w:line="240" w:lineRule="auto"/>
              <w:jc w:val="center"/>
              <w:rPr>
                <w:rFonts w:ascii="Times New Roman" w:eastAsia="Times New Roman" w:hAnsi="Times New Roman" w:cs="Times New Roman"/>
                <w:b/>
                <w:bCs/>
                <w:color w:val="000000"/>
                <w:sz w:val="26"/>
                <w:szCs w:val="28"/>
                <w:lang w:eastAsia="ru-RU"/>
              </w:rPr>
            </w:pPr>
            <w:r>
              <w:rPr>
                <w:rFonts w:ascii="Times New Roman" w:eastAsia="Times New Roman" w:hAnsi="Times New Roman" w:cs="Times New Roman"/>
                <w:b/>
                <w:bCs/>
                <w:color w:val="000000"/>
                <w:sz w:val="26"/>
                <w:szCs w:val="28"/>
                <w:lang w:eastAsia="ru-RU"/>
              </w:rPr>
              <w:t>66</w:t>
            </w:r>
          </w:p>
        </w:tc>
        <w:tc>
          <w:tcPr>
            <w:tcW w:w="2409" w:type="dxa"/>
            <w:vAlign w:val="center"/>
          </w:tcPr>
          <w:p w:rsidR="00377AB4" w:rsidRDefault="00377AB4">
            <w:pPr>
              <w:spacing w:after="0" w:line="240" w:lineRule="auto"/>
              <w:jc w:val="center"/>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bookmarkStart w:id="17" w:name="_Hlk78198051"/>
            <w:r>
              <w:rPr>
                <w:rFonts w:ascii="Times New Roman" w:eastAsia="Times New Roman" w:hAnsi="Times New Roman" w:cs="Times New Roman"/>
                <w:sz w:val="26"/>
                <w:szCs w:val="28"/>
                <w:lang w:eastAsia="ru-RU"/>
              </w:rPr>
              <w:t>1.2.1.</w:t>
            </w:r>
          </w:p>
        </w:tc>
        <w:tc>
          <w:tcPr>
            <w:tcW w:w="5441" w:type="dxa"/>
            <w:tcBorders>
              <w:top w:val="single" w:sz="4" w:space="0" w:color="auto"/>
              <w:left w:val="none" w:sz="4" w:space="0" w:color="000000"/>
              <w:bottom w:val="single" w:sz="4" w:space="0" w:color="auto"/>
              <w:right w:val="single" w:sz="4" w:space="0" w:color="000000"/>
            </w:tcBorders>
          </w:tcPr>
          <w:p w:rsidR="00377AB4" w:rsidRDefault="00377AB4">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Нормативные документы по обслуживанию и эксплуатации автовышек и автогидроподъемников</w:t>
            </w:r>
          </w:p>
        </w:tc>
        <w:tc>
          <w:tcPr>
            <w:tcW w:w="1051" w:type="dxa"/>
            <w:vAlign w:val="center"/>
          </w:tcPr>
          <w:p w:rsidR="00377AB4"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6</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1.2.2.</w:t>
            </w:r>
          </w:p>
        </w:tc>
        <w:tc>
          <w:tcPr>
            <w:tcW w:w="5441" w:type="dxa"/>
            <w:tcBorders>
              <w:top w:val="single" w:sz="4" w:space="0" w:color="auto"/>
              <w:left w:val="none" w:sz="4" w:space="0" w:color="000000"/>
              <w:bottom w:val="single" w:sz="4" w:space="0" w:color="auto"/>
              <w:right w:val="single" w:sz="4" w:space="0" w:color="000000"/>
            </w:tcBorders>
          </w:tcPr>
          <w:p w:rsidR="00377AB4" w:rsidRDefault="00377AB4">
            <w:pPr>
              <w:spacing w:after="0" w:line="240" w:lineRule="auto"/>
              <w:jc w:val="both"/>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Основные параметры и устройство автовышек и автогидроподъемников с высотой подъема до 15 метров</w:t>
            </w:r>
          </w:p>
        </w:tc>
        <w:tc>
          <w:tcPr>
            <w:tcW w:w="1051" w:type="dxa"/>
            <w:vAlign w:val="center"/>
          </w:tcPr>
          <w:p w:rsidR="00377AB4"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10</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1.2.3.</w:t>
            </w:r>
          </w:p>
        </w:tc>
        <w:tc>
          <w:tcPr>
            <w:tcW w:w="5441" w:type="dxa"/>
            <w:tcBorders>
              <w:top w:val="single" w:sz="4" w:space="0" w:color="auto"/>
              <w:left w:val="none" w:sz="4" w:space="0" w:color="000000"/>
              <w:bottom w:val="single" w:sz="4" w:space="0" w:color="auto"/>
              <w:right w:val="single" w:sz="4" w:space="0" w:color="000000"/>
            </w:tcBorders>
          </w:tcPr>
          <w:p w:rsidR="00377AB4" w:rsidRDefault="00377AB4">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Электр</w:t>
            </w:r>
            <w:proofErr w:type="gramStart"/>
            <w:r>
              <w:rPr>
                <w:rFonts w:ascii="Times New Roman" w:eastAsiaTheme="minorEastAsia" w:hAnsi="Times New Roman" w:cs="Times New Roman"/>
                <w:sz w:val="26"/>
                <w:szCs w:val="28"/>
                <w:lang w:eastAsia="ru-RU"/>
              </w:rPr>
              <w:t>о-</w:t>
            </w:r>
            <w:proofErr w:type="gramEnd"/>
            <w:r>
              <w:rPr>
                <w:rFonts w:ascii="Times New Roman" w:eastAsiaTheme="minorEastAsia" w:hAnsi="Times New Roman" w:cs="Times New Roman"/>
                <w:sz w:val="26"/>
                <w:szCs w:val="28"/>
                <w:lang w:eastAsia="ru-RU"/>
              </w:rPr>
              <w:t xml:space="preserve"> и </w:t>
            </w:r>
            <w:proofErr w:type="spellStart"/>
            <w:r>
              <w:rPr>
                <w:rFonts w:ascii="Times New Roman" w:eastAsiaTheme="minorEastAsia" w:hAnsi="Times New Roman" w:cs="Times New Roman"/>
                <w:sz w:val="26"/>
                <w:szCs w:val="28"/>
                <w:lang w:eastAsia="ru-RU"/>
              </w:rPr>
              <w:t>гидрооборудование</w:t>
            </w:r>
            <w:proofErr w:type="spellEnd"/>
            <w:r>
              <w:rPr>
                <w:rFonts w:ascii="Times New Roman" w:eastAsiaTheme="minorEastAsia" w:hAnsi="Times New Roman" w:cs="Times New Roman"/>
                <w:sz w:val="26"/>
                <w:szCs w:val="28"/>
                <w:lang w:eastAsia="ru-RU"/>
              </w:rPr>
              <w:t xml:space="preserve"> автовышек и автогидроподъемников с высотой подъема до 15 метров</w:t>
            </w:r>
          </w:p>
        </w:tc>
        <w:tc>
          <w:tcPr>
            <w:tcW w:w="1051" w:type="dxa"/>
            <w:vAlign w:val="center"/>
          </w:tcPr>
          <w:p w:rsidR="00377AB4"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10</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1.2.4.</w:t>
            </w:r>
          </w:p>
        </w:tc>
        <w:tc>
          <w:tcPr>
            <w:tcW w:w="5441" w:type="dxa"/>
            <w:tcBorders>
              <w:top w:val="single" w:sz="4" w:space="0" w:color="auto"/>
              <w:left w:val="none" w:sz="4" w:space="0" w:color="000000"/>
              <w:bottom w:val="single" w:sz="4" w:space="0" w:color="auto"/>
              <w:right w:val="single" w:sz="4" w:space="0" w:color="000000"/>
            </w:tcBorders>
          </w:tcPr>
          <w:p w:rsidR="00377AB4" w:rsidRDefault="00377AB4">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Схемы (кинематические, электрические, гидравлические и пневматические) автовышек и автогидроподъемников с высотой подъема до 15 метров</w:t>
            </w:r>
          </w:p>
        </w:tc>
        <w:tc>
          <w:tcPr>
            <w:tcW w:w="1051" w:type="dxa"/>
            <w:vAlign w:val="center"/>
          </w:tcPr>
          <w:p w:rsidR="00377AB4"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10</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1.2.5.</w:t>
            </w:r>
          </w:p>
        </w:tc>
        <w:tc>
          <w:tcPr>
            <w:tcW w:w="5441" w:type="dxa"/>
            <w:tcBorders>
              <w:top w:val="single" w:sz="4" w:space="0" w:color="auto"/>
              <w:left w:val="none" w:sz="4" w:space="0" w:color="000000"/>
              <w:bottom w:val="single" w:sz="4" w:space="0" w:color="auto"/>
              <w:right w:val="single" w:sz="4" w:space="0" w:color="000000"/>
            </w:tcBorders>
          </w:tcPr>
          <w:p w:rsidR="00377AB4" w:rsidRDefault="00377AB4">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Регистраторы, ограничители, указатели автовышек и автогидроподъемников с высотой подъема до 15 метров</w:t>
            </w:r>
          </w:p>
        </w:tc>
        <w:tc>
          <w:tcPr>
            <w:tcW w:w="1051" w:type="dxa"/>
            <w:vAlign w:val="center"/>
          </w:tcPr>
          <w:p w:rsidR="00377AB4"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10</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1.2.6.</w:t>
            </w:r>
          </w:p>
        </w:tc>
        <w:tc>
          <w:tcPr>
            <w:tcW w:w="5441" w:type="dxa"/>
            <w:tcBorders>
              <w:top w:val="single" w:sz="4" w:space="0" w:color="auto"/>
              <w:left w:val="none" w:sz="4" w:space="0" w:color="000000"/>
              <w:bottom w:val="single" w:sz="4" w:space="0" w:color="auto"/>
              <w:right w:val="single" w:sz="4" w:space="0" w:color="000000"/>
            </w:tcBorders>
          </w:tcPr>
          <w:p w:rsidR="00377AB4" w:rsidRDefault="00377AB4">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Эксплуатация, техническое обслуживание и ремонт автовышек и автогидроподъемников с высотой подъема до 15 метров</w:t>
            </w:r>
          </w:p>
        </w:tc>
        <w:tc>
          <w:tcPr>
            <w:tcW w:w="1051" w:type="dxa"/>
            <w:vAlign w:val="center"/>
          </w:tcPr>
          <w:p w:rsidR="00377AB4"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10</w:t>
            </w:r>
          </w:p>
        </w:tc>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1.2.7.</w:t>
            </w:r>
          </w:p>
        </w:tc>
        <w:tc>
          <w:tcPr>
            <w:tcW w:w="5441" w:type="dxa"/>
            <w:tcBorders>
              <w:top w:val="single" w:sz="4" w:space="0" w:color="auto"/>
              <w:left w:val="none" w:sz="4" w:space="0" w:color="000000"/>
              <w:bottom w:val="single" w:sz="4" w:space="0" w:color="auto"/>
              <w:right w:val="single" w:sz="4" w:space="0" w:color="000000"/>
            </w:tcBorders>
          </w:tcPr>
          <w:p w:rsidR="00377AB4" w:rsidRDefault="00377AB4">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 xml:space="preserve">Требования безопасности при эксплуатации, ТО и ремонте автовышки и автогидроподъемника. Средства индивидуальной защиты. Первая помощь при несчастных случаях </w:t>
            </w:r>
          </w:p>
        </w:tc>
        <w:tc>
          <w:tcPr>
            <w:tcW w:w="1051" w:type="dxa"/>
            <w:vAlign w:val="center"/>
          </w:tcPr>
          <w:p w:rsidR="00377AB4"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10</w:t>
            </w:r>
          </w:p>
        </w:tc>
        <w:bookmarkEnd w:id="17"/>
        <w:tc>
          <w:tcPr>
            <w:tcW w:w="2409" w:type="dxa"/>
            <w:vAlign w:val="center"/>
          </w:tcPr>
          <w:p w:rsidR="00377AB4" w:rsidRDefault="00377AB4">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t>-</w:t>
            </w:r>
          </w:p>
        </w:tc>
      </w:tr>
      <w:tr w:rsidR="002810A1" w:rsidTr="00377AB4">
        <w:tc>
          <w:tcPr>
            <w:tcW w:w="846" w:type="dxa"/>
          </w:tcPr>
          <w:p w:rsidR="002810A1" w:rsidRDefault="002810A1">
            <w:pPr>
              <w:spacing w:after="0" w:line="240" w:lineRule="auto"/>
              <w:jc w:val="center"/>
              <w:rPr>
                <w:rFonts w:ascii="Times New Roman" w:eastAsia="Times New Roman" w:hAnsi="Times New Roman" w:cs="Times New Roman"/>
                <w:sz w:val="26"/>
                <w:szCs w:val="28"/>
                <w:lang w:eastAsia="ru-RU"/>
              </w:rPr>
            </w:pPr>
            <w:r>
              <w:rPr>
                <w:rFonts w:ascii="Times New Roman" w:eastAsia="Times New Roman" w:hAnsi="Times New Roman" w:cs="Times New Roman"/>
                <w:sz w:val="26"/>
                <w:szCs w:val="28"/>
                <w:lang w:eastAsia="ru-RU"/>
              </w:rPr>
              <w:lastRenderedPageBreak/>
              <w:t>1.2.8</w:t>
            </w:r>
          </w:p>
        </w:tc>
        <w:tc>
          <w:tcPr>
            <w:tcW w:w="5441" w:type="dxa"/>
            <w:tcBorders>
              <w:top w:val="single" w:sz="4" w:space="0" w:color="auto"/>
              <w:left w:val="none" w:sz="4" w:space="0" w:color="000000"/>
              <w:bottom w:val="single" w:sz="4" w:space="0" w:color="auto"/>
              <w:right w:val="single" w:sz="4" w:space="0" w:color="000000"/>
            </w:tcBorders>
          </w:tcPr>
          <w:p w:rsidR="002810A1" w:rsidRDefault="002810A1">
            <w:pPr>
              <w:spacing w:after="0" w:line="240" w:lineRule="auto"/>
              <w:rPr>
                <w:rFonts w:ascii="Times New Roman" w:eastAsiaTheme="minorEastAsia" w:hAnsi="Times New Roman" w:cs="Times New Roman"/>
                <w:sz w:val="26"/>
                <w:szCs w:val="28"/>
                <w:lang w:eastAsia="ru-RU"/>
              </w:rPr>
            </w:pPr>
            <w:r>
              <w:rPr>
                <w:rFonts w:ascii="Times New Roman" w:eastAsiaTheme="minorEastAsia" w:hAnsi="Times New Roman" w:cs="Times New Roman"/>
                <w:sz w:val="26"/>
                <w:szCs w:val="28"/>
                <w:lang w:eastAsia="ru-RU"/>
              </w:rPr>
              <w:t>Промежуточная аттестация</w:t>
            </w:r>
          </w:p>
        </w:tc>
        <w:tc>
          <w:tcPr>
            <w:tcW w:w="1051" w:type="dxa"/>
            <w:vAlign w:val="center"/>
          </w:tcPr>
          <w:p w:rsidR="002810A1" w:rsidRDefault="002810A1">
            <w:pPr>
              <w:spacing w:after="0" w:line="240" w:lineRule="auto"/>
              <w:jc w:val="center"/>
              <w:rPr>
                <w:rFonts w:ascii="Times New Roman" w:eastAsia="Times New Roman" w:hAnsi="Times New Roman" w:cs="Times New Roman"/>
                <w:color w:val="000000"/>
                <w:sz w:val="26"/>
                <w:szCs w:val="28"/>
                <w:lang w:eastAsia="ru-RU"/>
              </w:rPr>
            </w:pPr>
            <w:r>
              <w:rPr>
                <w:rFonts w:ascii="Times New Roman" w:eastAsia="Times New Roman" w:hAnsi="Times New Roman" w:cs="Times New Roman"/>
                <w:color w:val="000000"/>
                <w:sz w:val="26"/>
                <w:szCs w:val="28"/>
                <w:lang w:eastAsia="ru-RU"/>
              </w:rPr>
              <w:t>-</w:t>
            </w:r>
          </w:p>
        </w:tc>
        <w:tc>
          <w:tcPr>
            <w:tcW w:w="2409" w:type="dxa"/>
            <w:vAlign w:val="center"/>
          </w:tcPr>
          <w:p w:rsidR="002810A1" w:rsidRPr="00FC14DC" w:rsidRDefault="002810A1">
            <w:pPr>
              <w:spacing w:after="0" w:line="240" w:lineRule="auto"/>
              <w:jc w:val="center"/>
              <w:rPr>
                <w:rFonts w:ascii="Times New Roman" w:eastAsia="Times New Roman" w:hAnsi="Times New Roman" w:cs="Times New Roman"/>
                <w:b/>
                <w:sz w:val="26"/>
                <w:szCs w:val="28"/>
                <w:lang w:eastAsia="ru-RU"/>
              </w:rPr>
            </w:pPr>
            <w:r w:rsidRPr="00FC14DC">
              <w:rPr>
                <w:rFonts w:ascii="Times New Roman" w:eastAsia="Times New Roman" w:hAnsi="Times New Roman" w:cs="Times New Roman"/>
                <w:b/>
                <w:sz w:val="26"/>
                <w:szCs w:val="28"/>
                <w:lang w:eastAsia="ru-RU"/>
              </w:rPr>
              <w:t>2</w:t>
            </w:r>
          </w:p>
        </w:tc>
      </w:tr>
      <w:tr w:rsidR="00377AB4" w:rsidTr="00377AB4">
        <w:tc>
          <w:tcPr>
            <w:tcW w:w="846" w:type="dxa"/>
          </w:tcPr>
          <w:p w:rsidR="00377AB4" w:rsidRDefault="00377AB4">
            <w:pPr>
              <w:spacing w:after="0" w:line="240" w:lineRule="auto"/>
              <w:jc w:val="center"/>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val="en-US" w:eastAsia="ru-RU"/>
              </w:rPr>
              <w:t>II</w:t>
            </w:r>
            <w:r>
              <w:rPr>
                <w:rFonts w:ascii="Times New Roman" w:eastAsia="Times New Roman" w:hAnsi="Times New Roman" w:cs="Times New Roman"/>
                <w:b/>
                <w:bCs/>
                <w:sz w:val="26"/>
                <w:szCs w:val="28"/>
                <w:lang w:eastAsia="ru-RU"/>
              </w:rPr>
              <w:t xml:space="preserve">. </w:t>
            </w:r>
          </w:p>
        </w:tc>
        <w:tc>
          <w:tcPr>
            <w:tcW w:w="5441" w:type="dxa"/>
          </w:tcPr>
          <w:p w:rsidR="00377AB4" w:rsidRDefault="00377AB4">
            <w:pPr>
              <w:spacing w:after="0" w:line="240" w:lineRule="auto"/>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eastAsia="ru-RU"/>
              </w:rPr>
              <w:t>Производственное обучение</w:t>
            </w:r>
          </w:p>
        </w:tc>
        <w:tc>
          <w:tcPr>
            <w:tcW w:w="1051" w:type="dxa"/>
            <w:vAlign w:val="center"/>
          </w:tcPr>
          <w:p w:rsidR="00377AB4" w:rsidRDefault="002810A1">
            <w:pPr>
              <w:spacing w:after="0" w:line="240" w:lineRule="auto"/>
              <w:jc w:val="center"/>
              <w:rPr>
                <w:rFonts w:ascii="Times New Roman" w:eastAsia="Times New Roman" w:hAnsi="Times New Roman" w:cs="Times New Roman"/>
                <w:b/>
                <w:bCs/>
                <w:color w:val="000000"/>
                <w:sz w:val="26"/>
                <w:szCs w:val="28"/>
                <w:lang w:eastAsia="ru-RU"/>
              </w:rPr>
            </w:pPr>
            <w:r>
              <w:rPr>
                <w:rFonts w:ascii="Times New Roman" w:eastAsia="Times New Roman" w:hAnsi="Times New Roman" w:cs="Times New Roman"/>
                <w:b/>
                <w:bCs/>
                <w:color w:val="000000"/>
                <w:sz w:val="26"/>
                <w:szCs w:val="28"/>
                <w:lang w:eastAsia="ru-RU"/>
              </w:rPr>
              <w:t>144</w:t>
            </w:r>
          </w:p>
        </w:tc>
        <w:tc>
          <w:tcPr>
            <w:tcW w:w="2409" w:type="dxa"/>
            <w:vAlign w:val="center"/>
          </w:tcPr>
          <w:p w:rsidR="00377AB4" w:rsidRDefault="00377AB4">
            <w:pPr>
              <w:spacing w:after="0" w:line="240" w:lineRule="auto"/>
              <w:jc w:val="center"/>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eastAsia="ru-RU"/>
              </w:rPr>
              <w:t>-</w:t>
            </w:r>
            <w:bookmarkEnd w:id="13"/>
          </w:p>
        </w:tc>
      </w:tr>
      <w:tr w:rsidR="00377AB4" w:rsidTr="00377AB4">
        <w:tc>
          <w:tcPr>
            <w:tcW w:w="846" w:type="dxa"/>
          </w:tcPr>
          <w:p w:rsidR="00377AB4" w:rsidRDefault="00EF3E2F">
            <w:pPr>
              <w:spacing w:after="0" w:line="240" w:lineRule="auto"/>
              <w:jc w:val="center"/>
              <w:rPr>
                <w:rFonts w:ascii="Times New Roman" w:eastAsia="Times New Roman" w:hAnsi="Times New Roman" w:cs="Times New Roman"/>
                <w:b/>
                <w:bCs/>
                <w:sz w:val="26"/>
                <w:szCs w:val="28"/>
                <w:lang w:eastAsia="ru-RU"/>
              </w:rPr>
            </w:pPr>
            <w:r w:rsidRPr="00EF3E2F">
              <w:rPr>
                <w:rFonts w:ascii="Times New Roman" w:eastAsia="Times New Roman" w:hAnsi="Times New Roman" w:cs="Times New Roman"/>
                <w:b/>
                <w:bCs/>
                <w:sz w:val="26"/>
                <w:szCs w:val="28"/>
                <w:lang w:eastAsia="ru-RU"/>
              </w:rPr>
              <w:t>III</w:t>
            </w:r>
            <w:r w:rsidR="00377AB4">
              <w:rPr>
                <w:rFonts w:ascii="Times New Roman" w:eastAsia="Times New Roman" w:hAnsi="Times New Roman" w:cs="Times New Roman"/>
                <w:b/>
                <w:bCs/>
                <w:sz w:val="26"/>
                <w:szCs w:val="28"/>
                <w:lang w:eastAsia="ru-RU"/>
              </w:rPr>
              <w:t>.</w:t>
            </w:r>
          </w:p>
        </w:tc>
        <w:tc>
          <w:tcPr>
            <w:tcW w:w="5441" w:type="dxa"/>
          </w:tcPr>
          <w:p w:rsidR="00377AB4" w:rsidRDefault="00377AB4" w:rsidP="002810A1">
            <w:pPr>
              <w:spacing w:after="0" w:line="240" w:lineRule="auto"/>
              <w:jc w:val="both"/>
              <w:rPr>
                <w:rFonts w:ascii="Times New Roman" w:eastAsiaTheme="minorEastAsia" w:hAnsi="Times New Roman" w:cs="Times New Roman"/>
                <w:b/>
                <w:bCs/>
                <w:sz w:val="26"/>
                <w:szCs w:val="28"/>
                <w:lang w:eastAsia="ru-RU"/>
              </w:rPr>
            </w:pPr>
            <w:r>
              <w:rPr>
                <w:rFonts w:ascii="Times New Roman" w:eastAsiaTheme="minorEastAsia" w:hAnsi="Times New Roman" w:cs="Times New Roman"/>
                <w:b/>
                <w:bCs/>
                <w:sz w:val="26"/>
                <w:szCs w:val="28"/>
                <w:lang w:eastAsia="ru-RU"/>
              </w:rPr>
              <w:t>Итого</w:t>
            </w:r>
            <w:r w:rsidR="002810A1">
              <w:rPr>
                <w:rFonts w:ascii="Times New Roman" w:eastAsiaTheme="minorEastAsia" w:hAnsi="Times New Roman" w:cs="Times New Roman"/>
                <w:b/>
                <w:bCs/>
                <w:sz w:val="26"/>
                <w:szCs w:val="28"/>
                <w:lang w:eastAsia="ru-RU"/>
              </w:rPr>
              <w:t>вая аттестация - квалификационная</w:t>
            </w:r>
            <w:r>
              <w:rPr>
                <w:rFonts w:ascii="Times New Roman" w:eastAsiaTheme="minorEastAsia" w:hAnsi="Times New Roman" w:cs="Times New Roman"/>
                <w:b/>
                <w:bCs/>
                <w:sz w:val="26"/>
                <w:szCs w:val="28"/>
                <w:lang w:eastAsia="ru-RU"/>
              </w:rPr>
              <w:t xml:space="preserve"> </w:t>
            </w:r>
            <w:r w:rsidR="002810A1">
              <w:rPr>
                <w:rFonts w:ascii="Times New Roman" w:eastAsiaTheme="minorEastAsia" w:hAnsi="Times New Roman" w:cs="Times New Roman"/>
                <w:b/>
                <w:bCs/>
                <w:sz w:val="26"/>
                <w:szCs w:val="28"/>
                <w:lang w:eastAsia="ru-RU"/>
              </w:rPr>
              <w:t>пробная работа</w:t>
            </w:r>
          </w:p>
        </w:tc>
        <w:tc>
          <w:tcPr>
            <w:tcW w:w="1051" w:type="dxa"/>
            <w:vAlign w:val="center"/>
          </w:tcPr>
          <w:p w:rsidR="00377AB4" w:rsidRDefault="00377AB4">
            <w:pPr>
              <w:spacing w:after="0" w:line="240" w:lineRule="auto"/>
              <w:jc w:val="center"/>
              <w:rPr>
                <w:rFonts w:ascii="Times New Roman" w:eastAsia="Times New Roman" w:hAnsi="Times New Roman" w:cs="Times New Roman"/>
                <w:b/>
                <w:bCs/>
                <w:color w:val="000000"/>
                <w:sz w:val="26"/>
                <w:szCs w:val="28"/>
                <w:lang w:eastAsia="ru-RU"/>
              </w:rPr>
            </w:pPr>
          </w:p>
        </w:tc>
        <w:tc>
          <w:tcPr>
            <w:tcW w:w="2409" w:type="dxa"/>
            <w:vAlign w:val="center"/>
          </w:tcPr>
          <w:p w:rsidR="00377AB4" w:rsidRDefault="00377AB4">
            <w:pPr>
              <w:spacing w:after="0" w:line="240" w:lineRule="auto"/>
              <w:jc w:val="center"/>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eastAsia="ru-RU"/>
              </w:rPr>
              <w:t>8</w:t>
            </w:r>
          </w:p>
        </w:tc>
      </w:tr>
      <w:tr w:rsidR="00377AB4" w:rsidTr="00377AB4">
        <w:tc>
          <w:tcPr>
            <w:tcW w:w="6287" w:type="dxa"/>
            <w:gridSpan w:val="2"/>
            <w:tcBorders>
              <w:bottom w:val="single" w:sz="4" w:space="0" w:color="auto"/>
            </w:tcBorders>
          </w:tcPr>
          <w:p w:rsidR="00377AB4" w:rsidRDefault="00377AB4">
            <w:pPr>
              <w:spacing w:after="0" w:line="240" w:lineRule="auto"/>
              <w:rPr>
                <w:rFonts w:ascii="Times New Roman" w:eastAsia="Times New Roman" w:hAnsi="Times New Roman" w:cs="Times New Roman"/>
                <w:b/>
                <w:sz w:val="26"/>
                <w:szCs w:val="28"/>
                <w:lang w:eastAsia="ru-RU"/>
              </w:rPr>
            </w:pPr>
            <w:r>
              <w:rPr>
                <w:rFonts w:ascii="Times New Roman" w:eastAsia="Times New Roman" w:hAnsi="Times New Roman" w:cs="Times New Roman"/>
                <w:b/>
                <w:sz w:val="26"/>
                <w:szCs w:val="28"/>
                <w:lang w:eastAsia="ru-RU"/>
              </w:rPr>
              <w:t>ВСЕГО</w:t>
            </w:r>
          </w:p>
        </w:tc>
        <w:tc>
          <w:tcPr>
            <w:tcW w:w="1051" w:type="dxa"/>
            <w:tcBorders>
              <w:bottom w:val="single" w:sz="4" w:space="0" w:color="auto"/>
            </w:tcBorders>
            <w:vAlign w:val="center"/>
          </w:tcPr>
          <w:p w:rsidR="00377AB4" w:rsidRDefault="002810A1">
            <w:pPr>
              <w:spacing w:after="0" w:line="240" w:lineRule="auto"/>
              <w:jc w:val="center"/>
              <w:rPr>
                <w:rFonts w:ascii="Times New Roman" w:eastAsia="Times New Roman" w:hAnsi="Times New Roman" w:cs="Times New Roman"/>
                <w:b/>
                <w:color w:val="000000"/>
                <w:sz w:val="26"/>
                <w:szCs w:val="28"/>
                <w:lang w:eastAsia="ru-RU"/>
              </w:rPr>
            </w:pPr>
            <w:r>
              <w:rPr>
                <w:rFonts w:ascii="Times New Roman" w:eastAsia="Times New Roman" w:hAnsi="Times New Roman" w:cs="Times New Roman"/>
                <w:b/>
                <w:color w:val="000000"/>
                <w:sz w:val="26"/>
                <w:szCs w:val="28"/>
                <w:lang w:eastAsia="ru-RU"/>
              </w:rPr>
              <w:t>250</w:t>
            </w:r>
          </w:p>
        </w:tc>
        <w:tc>
          <w:tcPr>
            <w:tcW w:w="2409" w:type="dxa"/>
            <w:tcBorders>
              <w:bottom w:val="single" w:sz="4" w:space="0" w:color="auto"/>
            </w:tcBorders>
            <w:vAlign w:val="center"/>
          </w:tcPr>
          <w:p w:rsidR="00377AB4" w:rsidRPr="002810A1" w:rsidRDefault="002810A1">
            <w:pPr>
              <w:spacing w:after="0" w:line="240" w:lineRule="auto"/>
              <w:jc w:val="center"/>
              <w:rPr>
                <w:rFonts w:ascii="Times New Roman" w:eastAsia="Times New Roman" w:hAnsi="Times New Roman" w:cs="Times New Roman"/>
                <w:b/>
                <w:bCs/>
                <w:sz w:val="26"/>
                <w:szCs w:val="28"/>
                <w:lang w:eastAsia="ru-RU"/>
              </w:rPr>
            </w:pPr>
            <w:r>
              <w:rPr>
                <w:rFonts w:ascii="Times New Roman" w:eastAsia="Times New Roman" w:hAnsi="Times New Roman" w:cs="Times New Roman"/>
                <w:b/>
                <w:bCs/>
                <w:sz w:val="26"/>
                <w:szCs w:val="28"/>
                <w:lang w:eastAsia="ru-RU"/>
              </w:rPr>
              <w:t>10</w:t>
            </w:r>
          </w:p>
        </w:tc>
      </w:tr>
    </w:tbl>
    <w:p w:rsidR="0008705D" w:rsidRDefault="0008705D">
      <w:pPr>
        <w:spacing w:after="0" w:line="240" w:lineRule="auto"/>
        <w:rPr>
          <w:rFonts w:ascii="Times New Roman" w:eastAsia="Times New Roman" w:hAnsi="Times New Roman" w:cs="Times New Roman"/>
          <w:b/>
          <w:sz w:val="28"/>
          <w:szCs w:val="28"/>
          <w:lang w:eastAsia="ru-RU"/>
        </w:rPr>
      </w:pPr>
    </w:p>
    <w:p w:rsidR="0008705D" w:rsidRDefault="00377AB4">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lang w:eastAsia="ru-RU"/>
        </w:rPr>
        <w:t>3.2. Содержание программы</w:t>
      </w:r>
    </w:p>
    <w:p w:rsidR="0008705D" w:rsidRDefault="0008705D">
      <w:pPr>
        <w:spacing w:after="0" w:line="240" w:lineRule="auto"/>
        <w:rPr>
          <w:rFonts w:ascii="Times New Roman" w:eastAsia="Times New Roman" w:hAnsi="Times New Roman" w:cs="Times New Roman"/>
          <w:b/>
          <w:sz w:val="28"/>
          <w:szCs w:val="28"/>
          <w:lang w:eastAsia="ru-RU"/>
        </w:rPr>
      </w:pPr>
    </w:p>
    <w:p w:rsidR="0008705D" w:rsidRDefault="00377AB4">
      <w:pPr>
        <w:pStyle w:val="af4"/>
        <w:numPr>
          <w:ilvl w:val="0"/>
          <w:numId w:val="7"/>
        </w:numPr>
        <w:spacing w:after="0" w:line="240" w:lineRule="auto"/>
        <w:rPr>
          <w:rFonts w:ascii="Times New Roman" w:hAnsi="Times New Roman" w:cs="Times New Roman"/>
          <w:b/>
          <w:i/>
          <w:iCs/>
          <w:sz w:val="28"/>
          <w:szCs w:val="28"/>
        </w:rPr>
      </w:pPr>
      <w:r>
        <w:rPr>
          <w:rFonts w:ascii="Times New Roman" w:hAnsi="Times New Roman" w:cs="Times New Roman"/>
          <w:b/>
          <w:i/>
          <w:iCs/>
          <w:sz w:val="28"/>
          <w:szCs w:val="28"/>
        </w:rPr>
        <w:t>Теоретическое обучение</w:t>
      </w:r>
    </w:p>
    <w:p w:rsidR="0008705D" w:rsidRDefault="00377AB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1.1. Общетехнический курс</w:t>
      </w:r>
    </w:p>
    <w:p w:rsidR="0008705D" w:rsidRDefault="00377AB4">
      <w:pPr>
        <w:spacing w:after="0" w:line="240" w:lineRule="auto"/>
        <w:ind w:firstLine="709"/>
        <w:rPr>
          <w:rFonts w:ascii="Times New Roman" w:hAnsi="Times New Roman" w:cs="Times New Roman"/>
          <w:b/>
          <w:sz w:val="28"/>
          <w:szCs w:val="28"/>
        </w:rPr>
      </w:pPr>
      <w:bookmarkStart w:id="18" w:name="_Hlk71621028"/>
      <w:r>
        <w:rPr>
          <w:rFonts w:ascii="Times New Roman" w:hAnsi="Times New Roman" w:cs="Times New Roman"/>
          <w:b/>
          <w:sz w:val="28"/>
          <w:szCs w:val="28"/>
        </w:rPr>
        <w:t>Тема</w:t>
      </w:r>
      <w:bookmarkEnd w:id="18"/>
      <w:r>
        <w:rPr>
          <w:rFonts w:ascii="Times New Roman" w:hAnsi="Times New Roman" w:cs="Times New Roman"/>
          <w:b/>
          <w:sz w:val="28"/>
          <w:szCs w:val="28"/>
        </w:rPr>
        <w:t xml:space="preserve"> 1.1.1.</w:t>
      </w:r>
      <w:r>
        <w:rPr>
          <w:rFonts w:ascii="Times New Roman" w:hAnsi="Times New Roman" w:cs="Times New Roman"/>
          <w:b/>
          <w:sz w:val="28"/>
          <w:szCs w:val="28"/>
        </w:rPr>
        <w:tab/>
        <w:t>Охрана труда, промышленная безопасность, пожарная безопасность, электробезопасность. Производственная санитария и охрана окружающей среды на производстве</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Общие сведения Федерального закона от 21.07.1997 № 116-ФЗ «О промышленной безопасности опасных производственных объектов». Трудовой кодекс и другие нормативные правовые акты. </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Трудовой кодекс РФ. Общие сведения о государственном надзоре и производственном контроле.</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 Правила внутреннего трудового распорядка. Правила поведения рабочего на территории предприятия (объекта). Правила поведения на рабочем месте. Порядок получения и хранения грузозахватных приспособлений и тары. </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Административная и юридическая ответственность руководителей производства и граждан за нарушения в области охраны труда. </w:t>
      </w:r>
    </w:p>
    <w:p w:rsidR="0008705D" w:rsidRDefault="00377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Понятия: «промышленная безопасность», «опасный производственный объект», «требования промышленной безопасности», «авария», «инцидент».</w:t>
      </w:r>
    </w:p>
    <w:p w:rsidR="0008705D" w:rsidRDefault="00377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требования промышленной безопасности. Производственный контроль. Страхование ответственности.</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Устройства предохранительные, оградительные и сигнализирующие, цвета и знаки безопасности.  </w:t>
      </w:r>
    </w:p>
    <w:p w:rsidR="0008705D" w:rsidRDefault="00377AB4">
      <w:pPr>
        <w:pStyle w:val="Default"/>
        <w:ind w:firstLine="709"/>
        <w:rPr>
          <w:sz w:val="28"/>
          <w:szCs w:val="28"/>
        </w:rPr>
      </w:pPr>
      <w:r>
        <w:rPr>
          <w:sz w:val="28"/>
          <w:szCs w:val="28"/>
        </w:rPr>
        <w:t>Пожарная безопасность.</w:t>
      </w:r>
    </w:p>
    <w:p w:rsidR="0008705D" w:rsidRDefault="00377AB4">
      <w:pPr>
        <w:pStyle w:val="Default"/>
        <w:ind w:firstLine="709"/>
        <w:rPr>
          <w:sz w:val="28"/>
          <w:szCs w:val="28"/>
        </w:rPr>
      </w:pPr>
      <w:r>
        <w:rPr>
          <w:sz w:val="28"/>
          <w:szCs w:val="28"/>
        </w:rPr>
        <w:t>Общие сведения о процессе горения. Виды горения. Понятие о вспышке. Самовоспламенение и самовозгорание. Температура вспышки. Горение и взрыв различных смесей. Причины взрывов и пожаров на предприятиях. Производственные источники воспламенения, пожарная профилактика.</w:t>
      </w:r>
    </w:p>
    <w:p w:rsidR="0008705D" w:rsidRDefault="00377AB4">
      <w:pPr>
        <w:pStyle w:val="af2"/>
        <w:ind w:firstLine="709"/>
      </w:pPr>
      <w:r>
        <w:rPr>
          <w:rFonts w:eastAsiaTheme="minorHAnsi"/>
        </w:rPr>
        <w:t>Правила</w:t>
      </w:r>
      <w:r>
        <w:rPr>
          <w:rFonts w:eastAsiaTheme="minorHAnsi"/>
          <w:spacing w:val="-7"/>
        </w:rPr>
        <w:t xml:space="preserve"> </w:t>
      </w:r>
      <w:r>
        <w:rPr>
          <w:rFonts w:eastAsiaTheme="minorHAnsi"/>
        </w:rPr>
        <w:t>пожарной</w:t>
      </w:r>
      <w:r>
        <w:rPr>
          <w:rFonts w:eastAsiaTheme="minorHAnsi"/>
          <w:spacing w:val="-7"/>
        </w:rPr>
        <w:t xml:space="preserve"> </w:t>
      </w:r>
      <w:r>
        <w:rPr>
          <w:rFonts w:eastAsiaTheme="minorHAnsi"/>
        </w:rPr>
        <w:t>безопасности.</w:t>
      </w:r>
      <w:r>
        <w:rPr>
          <w:rFonts w:eastAsiaTheme="minorHAnsi"/>
          <w:spacing w:val="-6"/>
        </w:rPr>
        <w:t xml:space="preserve"> </w:t>
      </w:r>
      <w:r>
        <w:rPr>
          <w:rFonts w:eastAsiaTheme="minorHAnsi"/>
        </w:rPr>
        <w:t>Пожарные</w:t>
      </w:r>
      <w:r>
        <w:rPr>
          <w:rFonts w:eastAsiaTheme="minorHAnsi"/>
          <w:spacing w:val="-7"/>
        </w:rPr>
        <w:t xml:space="preserve"> </w:t>
      </w:r>
      <w:r>
        <w:rPr>
          <w:rFonts w:eastAsiaTheme="minorHAnsi"/>
        </w:rPr>
        <w:t>нормы.</w:t>
      </w:r>
    </w:p>
    <w:p w:rsidR="0008705D" w:rsidRDefault="00377AB4">
      <w:pPr>
        <w:pStyle w:val="af2"/>
        <w:ind w:firstLine="709"/>
      </w:pPr>
      <w:r>
        <w:rPr>
          <w:rFonts w:eastAsiaTheme="minorHAnsi"/>
        </w:rPr>
        <w:t>Основные</w:t>
      </w:r>
      <w:r>
        <w:rPr>
          <w:rFonts w:eastAsiaTheme="minorHAnsi"/>
          <w:spacing w:val="33"/>
        </w:rPr>
        <w:t xml:space="preserve"> </w:t>
      </w:r>
      <w:r>
        <w:rPr>
          <w:rFonts w:eastAsiaTheme="minorHAnsi"/>
        </w:rPr>
        <w:t>причины</w:t>
      </w:r>
      <w:r>
        <w:rPr>
          <w:rFonts w:eastAsiaTheme="minorHAnsi"/>
          <w:spacing w:val="35"/>
        </w:rPr>
        <w:t xml:space="preserve"> </w:t>
      </w:r>
      <w:r>
        <w:rPr>
          <w:rFonts w:eastAsiaTheme="minorHAnsi"/>
        </w:rPr>
        <w:t>возникновения</w:t>
      </w:r>
      <w:r>
        <w:rPr>
          <w:rFonts w:eastAsiaTheme="minorHAnsi"/>
          <w:spacing w:val="34"/>
        </w:rPr>
        <w:t xml:space="preserve"> </w:t>
      </w:r>
      <w:r>
        <w:rPr>
          <w:rFonts w:eastAsiaTheme="minorHAnsi"/>
        </w:rPr>
        <w:t>пожара.</w:t>
      </w:r>
      <w:r>
        <w:rPr>
          <w:rFonts w:eastAsiaTheme="minorHAnsi"/>
          <w:spacing w:val="32"/>
        </w:rPr>
        <w:t xml:space="preserve"> </w:t>
      </w:r>
      <w:r>
        <w:rPr>
          <w:rFonts w:eastAsiaTheme="minorHAnsi"/>
        </w:rPr>
        <w:t>Правила,</w:t>
      </w:r>
      <w:r>
        <w:rPr>
          <w:rFonts w:eastAsiaTheme="minorHAnsi"/>
          <w:spacing w:val="34"/>
        </w:rPr>
        <w:t xml:space="preserve"> </w:t>
      </w:r>
      <w:r>
        <w:rPr>
          <w:rFonts w:eastAsiaTheme="minorHAnsi"/>
        </w:rPr>
        <w:t>инструкция</w:t>
      </w:r>
      <w:r>
        <w:rPr>
          <w:rFonts w:eastAsiaTheme="minorHAnsi"/>
          <w:spacing w:val="34"/>
        </w:rPr>
        <w:t xml:space="preserve"> </w:t>
      </w:r>
      <w:r>
        <w:rPr>
          <w:rFonts w:eastAsiaTheme="minorHAnsi"/>
        </w:rPr>
        <w:t>и</w:t>
      </w:r>
      <w:r>
        <w:rPr>
          <w:rFonts w:eastAsiaTheme="minorHAnsi"/>
          <w:spacing w:val="35"/>
        </w:rPr>
        <w:t xml:space="preserve"> </w:t>
      </w:r>
      <w:r>
        <w:rPr>
          <w:rFonts w:eastAsiaTheme="minorHAnsi"/>
        </w:rPr>
        <w:t>мероприятия</w:t>
      </w:r>
      <w:r>
        <w:rPr>
          <w:rFonts w:eastAsiaTheme="minorHAnsi"/>
          <w:spacing w:val="41"/>
        </w:rPr>
        <w:t xml:space="preserve"> </w:t>
      </w:r>
      <w:r>
        <w:rPr>
          <w:rFonts w:eastAsiaTheme="minorHAnsi"/>
        </w:rPr>
        <w:t>по</w:t>
      </w:r>
      <w:r>
        <w:rPr>
          <w:rFonts w:eastAsiaTheme="minorHAnsi"/>
          <w:spacing w:val="-57"/>
        </w:rPr>
        <w:t xml:space="preserve"> </w:t>
      </w:r>
      <w:r>
        <w:rPr>
          <w:rFonts w:eastAsiaTheme="minorHAnsi"/>
        </w:rPr>
        <w:t>предупреждению</w:t>
      </w:r>
      <w:r>
        <w:rPr>
          <w:rFonts w:eastAsiaTheme="minorHAnsi"/>
          <w:spacing w:val="5"/>
        </w:rPr>
        <w:t xml:space="preserve"> </w:t>
      </w:r>
      <w:r>
        <w:rPr>
          <w:rFonts w:eastAsiaTheme="minorHAnsi"/>
        </w:rPr>
        <w:t>пожаров.</w:t>
      </w:r>
    </w:p>
    <w:p w:rsidR="0008705D" w:rsidRDefault="00377AB4">
      <w:pPr>
        <w:pStyle w:val="Default"/>
        <w:ind w:firstLine="709"/>
        <w:rPr>
          <w:sz w:val="28"/>
          <w:szCs w:val="28"/>
        </w:rPr>
      </w:pPr>
      <w:r>
        <w:rPr>
          <w:sz w:val="28"/>
          <w:szCs w:val="28"/>
        </w:rPr>
        <w:t>Классификация зданий по степени огнестойкости строительных конструкций. Противопожарные преграды.</w:t>
      </w:r>
    </w:p>
    <w:p w:rsidR="0008705D" w:rsidRDefault="00377AB4">
      <w:pPr>
        <w:pStyle w:val="Default"/>
        <w:ind w:firstLine="709"/>
        <w:rPr>
          <w:sz w:val="28"/>
          <w:szCs w:val="28"/>
        </w:rPr>
      </w:pPr>
      <w:r>
        <w:rPr>
          <w:sz w:val="28"/>
          <w:szCs w:val="28"/>
        </w:rPr>
        <w:t xml:space="preserve">Конструктивные и планировочные решения в зданиях, обеспечивающие безопасную эвакуацию людей. Классификация производств по их </w:t>
      </w:r>
      <w:proofErr w:type="spellStart"/>
      <w:r>
        <w:rPr>
          <w:sz w:val="28"/>
          <w:szCs w:val="28"/>
        </w:rPr>
        <w:t>пожар</w:t>
      </w:r>
      <w:proofErr w:type="gramStart"/>
      <w:r>
        <w:rPr>
          <w:sz w:val="28"/>
          <w:szCs w:val="28"/>
        </w:rPr>
        <w:t>о</w:t>
      </w:r>
      <w:proofErr w:type="spellEnd"/>
      <w:r>
        <w:rPr>
          <w:sz w:val="28"/>
          <w:szCs w:val="28"/>
        </w:rPr>
        <w:t>-</w:t>
      </w:r>
      <w:proofErr w:type="gramEnd"/>
      <w:r>
        <w:rPr>
          <w:sz w:val="28"/>
          <w:szCs w:val="28"/>
        </w:rPr>
        <w:t xml:space="preserve"> и взрывоопасности. Противопожарные требования к оборудованию и технологическим процессам.</w:t>
      </w:r>
    </w:p>
    <w:p w:rsidR="0008705D" w:rsidRDefault="00377AB4">
      <w:pPr>
        <w:pStyle w:val="af2"/>
        <w:tabs>
          <w:tab w:val="left" w:pos="2291"/>
          <w:tab w:val="left" w:pos="3651"/>
          <w:tab w:val="left" w:pos="4951"/>
          <w:tab w:val="left" w:pos="6653"/>
          <w:tab w:val="left" w:pos="8241"/>
        </w:tabs>
        <w:ind w:right="302" w:firstLine="709"/>
        <w:jc w:val="left"/>
      </w:pPr>
      <w:r>
        <w:rPr>
          <w:rFonts w:eastAsiaTheme="minorHAnsi"/>
        </w:rPr>
        <w:t>Сущность процесса тушения. Пра</w:t>
      </w:r>
      <w:r w:rsidR="002810A1">
        <w:rPr>
          <w:rFonts w:eastAsiaTheme="minorHAnsi"/>
        </w:rPr>
        <w:t>вила пользования средствами</w:t>
      </w:r>
      <w:r w:rsidR="00FC14DC">
        <w:rPr>
          <w:rFonts w:eastAsiaTheme="minorHAnsi"/>
        </w:rPr>
        <w:t xml:space="preserve"> </w:t>
      </w:r>
      <w:r>
        <w:rPr>
          <w:rFonts w:eastAsiaTheme="minorHAnsi"/>
          <w:spacing w:val="-2"/>
        </w:rPr>
        <w:t>пожаротушения</w:t>
      </w:r>
      <w:r>
        <w:rPr>
          <w:rFonts w:eastAsiaTheme="minorHAnsi"/>
          <w:spacing w:val="-57"/>
        </w:rPr>
        <w:t xml:space="preserve"> </w:t>
      </w:r>
      <w:r>
        <w:rPr>
          <w:rFonts w:eastAsiaTheme="minorHAnsi"/>
        </w:rPr>
        <w:t>(огнетушителями,</w:t>
      </w:r>
      <w:r>
        <w:rPr>
          <w:rFonts w:eastAsiaTheme="minorHAnsi"/>
          <w:spacing w:val="8"/>
        </w:rPr>
        <w:t xml:space="preserve"> </w:t>
      </w:r>
      <w:r>
        <w:rPr>
          <w:rFonts w:eastAsiaTheme="minorHAnsi"/>
        </w:rPr>
        <w:t>ящиками</w:t>
      </w:r>
      <w:r>
        <w:rPr>
          <w:rFonts w:eastAsiaTheme="minorHAnsi"/>
          <w:spacing w:val="12"/>
        </w:rPr>
        <w:t xml:space="preserve"> </w:t>
      </w:r>
      <w:r>
        <w:rPr>
          <w:rFonts w:eastAsiaTheme="minorHAnsi"/>
        </w:rPr>
        <w:t>с</w:t>
      </w:r>
      <w:r>
        <w:rPr>
          <w:rFonts w:eastAsiaTheme="minorHAnsi"/>
          <w:spacing w:val="7"/>
        </w:rPr>
        <w:t xml:space="preserve"> </w:t>
      </w:r>
      <w:r>
        <w:rPr>
          <w:rFonts w:eastAsiaTheme="minorHAnsi"/>
        </w:rPr>
        <w:t>песком,</w:t>
      </w:r>
      <w:r>
        <w:rPr>
          <w:rFonts w:eastAsiaTheme="minorHAnsi"/>
          <w:spacing w:val="8"/>
        </w:rPr>
        <w:t xml:space="preserve"> </w:t>
      </w:r>
      <w:r>
        <w:rPr>
          <w:rFonts w:eastAsiaTheme="minorHAnsi"/>
        </w:rPr>
        <w:t>пожарными</w:t>
      </w:r>
      <w:r>
        <w:rPr>
          <w:rFonts w:eastAsiaTheme="minorHAnsi"/>
          <w:spacing w:val="9"/>
        </w:rPr>
        <w:t xml:space="preserve"> </w:t>
      </w:r>
      <w:r>
        <w:rPr>
          <w:rFonts w:eastAsiaTheme="minorHAnsi"/>
        </w:rPr>
        <w:t>кранами).</w:t>
      </w:r>
    </w:p>
    <w:p w:rsidR="0008705D" w:rsidRDefault="00377AB4">
      <w:pPr>
        <w:pStyle w:val="af2"/>
        <w:ind w:firstLine="709"/>
        <w:jc w:val="left"/>
      </w:pPr>
      <w:r>
        <w:rPr>
          <w:rFonts w:eastAsiaTheme="minorHAnsi"/>
        </w:rPr>
        <w:lastRenderedPageBreak/>
        <w:t>Противопожарные</w:t>
      </w:r>
      <w:r>
        <w:rPr>
          <w:rFonts w:eastAsiaTheme="minorHAnsi"/>
          <w:spacing w:val="9"/>
        </w:rPr>
        <w:t xml:space="preserve"> </w:t>
      </w:r>
      <w:r>
        <w:rPr>
          <w:rFonts w:eastAsiaTheme="minorHAnsi"/>
        </w:rPr>
        <w:t>щиты</w:t>
      </w:r>
      <w:r>
        <w:rPr>
          <w:rFonts w:eastAsiaTheme="minorHAnsi"/>
          <w:spacing w:val="9"/>
        </w:rPr>
        <w:t xml:space="preserve"> </w:t>
      </w:r>
      <w:r>
        <w:rPr>
          <w:rFonts w:eastAsiaTheme="minorHAnsi"/>
        </w:rPr>
        <w:t>и</w:t>
      </w:r>
      <w:r>
        <w:rPr>
          <w:rFonts w:eastAsiaTheme="minorHAnsi"/>
          <w:spacing w:val="11"/>
        </w:rPr>
        <w:t xml:space="preserve"> </w:t>
      </w:r>
      <w:r>
        <w:rPr>
          <w:rFonts w:eastAsiaTheme="minorHAnsi"/>
        </w:rPr>
        <w:t>их</w:t>
      </w:r>
      <w:r>
        <w:rPr>
          <w:rFonts w:eastAsiaTheme="minorHAnsi"/>
          <w:spacing w:val="14"/>
        </w:rPr>
        <w:t xml:space="preserve"> </w:t>
      </w:r>
      <w:r>
        <w:rPr>
          <w:rFonts w:eastAsiaTheme="minorHAnsi"/>
        </w:rPr>
        <w:t>оснащение.</w:t>
      </w:r>
      <w:r>
        <w:rPr>
          <w:rFonts w:eastAsiaTheme="minorHAnsi"/>
          <w:spacing w:val="10"/>
        </w:rPr>
        <w:t xml:space="preserve"> </w:t>
      </w:r>
      <w:r>
        <w:rPr>
          <w:rFonts w:eastAsiaTheme="minorHAnsi"/>
        </w:rPr>
        <w:t>Доступ</w:t>
      </w:r>
      <w:r>
        <w:rPr>
          <w:rFonts w:eastAsiaTheme="minorHAnsi"/>
          <w:spacing w:val="13"/>
        </w:rPr>
        <w:t xml:space="preserve"> </w:t>
      </w:r>
      <w:r>
        <w:rPr>
          <w:rFonts w:eastAsiaTheme="minorHAnsi"/>
        </w:rPr>
        <w:t>к</w:t>
      </w:r>
      <w:r>
        <w:rPr>
          <w:rFonts w:eastAsiaTheme="minorHAnsi"/>
          <w:spacing w:val="13"/>
        </w:rPr>
        <w:t xml:space="preserve"> </w:t>
      </w:r>
      <w:r>
        <w:rPr>
          <w:rFonts w:eastAsiaTheme="minorHAnsi"/>
        </w:rPr>
        <w:t>средствам</w:t>
      </w:r>
      <w:r>
        <w:rPr>
          <w:rFonts w:eastAsiaTheme="minorHAnsi"/>
          <w:spacing w:val="9"/>
        </w:rPr>
        <w:t xml:space="preserve"> </w:t>
      </w:r>
      <w:r>
        <w:rPr>
          <w:rFonts w:eastAsiaTheme="minorHAnsi"/>
        </w:rPr>
        <w:t>пожаротушения</w:t>
      </w:r>
      <w:r>
        <w:rPr>
          <w:rFonts w:eastAsiaTheme="minorHAnsi"/>
          <w:spacing w:val="10"/>
        </w:rPr>
        <w:t xml:space="preserve"> </w:t>
      </w:r>
      <w:r>
        <w:rPr>
          <w:rFonts w:eastAsiaTheme="minorHAnsi"/>
        </w:rPr>
        <w:t>и</w:t>
      </w:r>
      <w:r>
        <w:rPr>
          <w:rFonts w:eastAsiaTheme="minorHAnsi"/>
          <w:spacing w:val="-57"/>
        </w:rPr>
        <w:t xml:space="preserve"> </w:t>
      </w:r>
      <w:r>
        <w:rPr>
          <w:rFonts w:eastAsiaTheme="minorHAnsi"/>
        </w:rPr>
        <w:t>возможность</w:t>
      </w:r>
      <w:r>
        <w:rPr>
          <w:rFonts w:eastAsiaTheme="minorHAnsi"/>
          <w:spacing w:val="-5"/>
        </w:rPr>
        <w:t xml:space="preserve"> </w:t>
      </w:r>
      <w:r>
        <w:rPr>
          <w:rFonts w:eastAsiaTheme="minorHAnsi"/>
        </w:rPr>
        <w:t>их</w:t>
      </w:r>
      <w:r>
        <w:rPr>
          <w:rFonts w:eastAsiaTheme="minorHAnsi"/>
          <w:spacing w:val="-2"/>
        </w:rPr>
        <w:t xml:space="preserve"> </w:t>
      </w:r>
      <w:r>
        <w:rPr>
          <w:rFonts w:eastAsiaTheme="minorHAnsi"/>
        </w:rPr>
        <w:t>быстрого</w:t>
      </w:r>
      <w:r>
        <w:rPr>
          <w:rFonts w:eastAsiaTheme="minorHAnsi"/>
          <w:spacing w:val="-5"/>
        </w:rPr>
        <w:t xml:space="preserve"> </w:t>
      </w:r>
      <w:r>
        <w:rPr>
          <w:rFonts w:eastAsiaTheme="minorHAnsi"/>
        </w:rPr>
        <w:t>применения.</w:t>
      </w:r>
    </w:p>
    <w:p w:rsidR="0008705D" w:rsidRDefault="00377AB4">
      <w:pPr>
        <w:pStyle w:val="Default"/>
        <w:rPr>
          <w:sz w:val="28"/>
          <w:szCs w:val="28"/>
        </w:rPr>
      </w:pPr>
      <w:r>
        <w:rPr>
          <w:sz w:val="28"/>
          <w:szCs w:val="28"/>
        </w:rPr>
        <w:t xml:space="preserve">          Вещества и средства пожаротушения, их характеристика. Противопожарное водоснабжение. Огнетушители. Автоматизированные стационарные установки пожаротушения: </w:t>
      </w:r>
      <w:proofErr w:type="spellStart"/>
      <w:r>
        <w:rPr>
          <w:sz w:val="28"/>
          <w:szCs w:val="28"/>
        </w:rPr>
        <w:t>спринклерные</w:t>
      </w:r>
      <w:proofErr w:type="spellEnd"/>
      <w:r>
        <w:rPr>
          <w:sz w:val="28"/>
          <w:szCs w:val="28"/>
        </w:rPr>
        <w:t xml:space="preserve">, </w:t>
      </w:r>
      <w:proofErr w:type="spellStart"/>
      <w:r>
        <w:rPr>
          <w:sz w:val="28"/>
          <w:szCs w:val="28"/>
        </w:rPr>
        <w:t>дренчерные</w:t>
      </w:r>
      <w:proofErr w:type="spellEnd"/>
      <w:r>
        <w:rPr>
          <w:sz w:val="28"/>
          <w:szCs w:val="28"/>
        </w:rPr>
        <w:t>. Установки водяного пожаротушения. Установки объемного (газового) тушения. Средства пожарной сигнализации, принцип их действия.</w:t>
      </w:r>
    </w:p>
    <w:p w:rsidR="0008705D" w:rsidRDefault="00377AB4">
      <w:pPr>
        <w:pStyle w:val="Default"/>
        <w:rPr>
          <w:sz w:val="28"/>
          <w:szCs w:val="28"/>
        </w:rPr>
      </w:pPr>
      <w:r>
        <w:rPr>
          <w:sz w:val="28"/>
          <w:szCs w:val="28"/>
        </w:rPr>
        <w:t xml:space="preserve">         Порядок организации и проведения на предприятии противопожарного инструктажа.</w:t>
      </w:r>
    </w:p>
    <w:p w:rsidR="0008705D" w:rsidRDefault="00377AB4">
      <w:pPr>
        <w:pStyle w:val="Default"/>
        <w:rPr>
          <w:sz w:val="28"/>
          <w:szCs w:val="28"/>
        </w:rPr>
      </w:pPr>
      <w:r>
        <w:rPr>
          <w:sz w:val="28"/>
          <w:szCs w:val="28"/>
        </w:rPr>
        <w:t xml:space="preserve">          Функции и права органов Государственного пожарного надзора.</w:t>
      </w:r>
    </w:p>
    <w:p w:rsidR="0008705D" w:rsidRDefault="00377AB4">
      <w:pPr>
        <w:pStyle w:val="af2"/>
        <w:ind w:right="303" w:firstLine="709"/>
      </w:pPr>
      <w:r>
        <w:rPr>
          <w:rFonts w:eastAsiaTheme="minorHAnsi"/>
        </w:rPr>
        <w:t>Электробезопасность.</w:t>
      </w:r>
      <w:r>
        <w:rPr>
          <w:rFonts w:eastAsiaTheme="minorHAnsi"/>
          <w:spacing w:val="1"/>
        </w:rPr>
        <w:t xml:space="preserve"> </w:t>
      </w:r>
      <w:r>
        <w:rPr>
          <w:rFonts w:eastAsiaTheme="minorHAnsi"/>
        </w:rPr>
        <w:t>Действие</w:t>
      </w:r>
      <w:r>
        <w:rPr>
          <w:rFonts w:eastAsiaTheme="minorHAnsi"/>
          <w:spacing w:val="1"/>
        </w:rPr>
        <w:t xml:space="preserve"> </w:t>
      </w:r>
      <w:r>
        <w:rPr>
          <w:rFonts w:eastAsiaTheme="minorHAnsi"/>
        </w:rPr>
        <w:t>электрического</w:t>
      </w:r>
      <w:r>
        <w:rPr>
          <w:rFonts w:eastAsiaTheme="minorHAnsi"/>
          <w:spacing w:val="1"/>
        </w:rPr>
        <w:t xml:space="preserve"> </w:t>
      </w:r>
      <w:r>
        <w:rPr>
          <w:rFonts w:eastAsiaTheme="minorHAnsi"/>
        </w:rPr>
        <w:t>тока</w:t>
      </w:r>
      <w:r>
        <w:rPr>
          <w:rFonts w:eastAsiaTheme="minorHAnsi"/>
          <w:spacing w:val="1"/>
        </w:rPr>
        <w:t xml:space="preserve"> </w:t>
      </w:r>
      <w:r>
        <w:rPr>
          <w:rFonts w:eastAsiaTheme="minorHAnsi"/>
        </w:rPr>
        <w:t>на</w:t>
      </w:r>
      <w:r>
        <w:rPr>
          <w:rFonts w:eastAsiaTheme="minorHAnsi"/>
          <w:spacing w:val="1"/>
        </w:rPr>
        <w:t xml:space="preserve"> </w:t>
      </w:r>
      <w:r>
        <w:rPr>
          <w:rFonts w:eastAsiaTheme="minorHAnsi"/>
        </w:rPr>
        <w:t>организм</w:t>
      </w:r>
      <w:r>
        <w:rPr>
          <w:rFonts w:eastAsiaTheme="minorHAnsi"/>
          <w:spacing w:val="1"/>
        </w:rPr>
        <w:t xml:space="preserve"> </w:t>
      </w:r>
      <w:r>
        <w:rPr>
          <w:rFonts w:eastAsiaTheme="minorHAnsi"/>
        </w:rPr>
        <w:t>человека.</w:t>
      </w:r>
      <w:r>
        <w:rPr>
          <w:rFonts w:eastAsiaTheme="minorHAnsi"/>
          <w:spacing w:val="1"/>
        </w:rPr>
        <w:t xml:space="preserve"> </w:t>
      </w:r>
      <w:r>
        <w:rPr>
          <w:rFonts w:eastAsiaTheme="minorHAnsi"/>
        </w:rPr>
        <w:t>Виды поражения и факторы, влияющие на исход поражения электрическим током. Классификация оборудования и видов работ по степени опасности поражения электрическим</w:t>
      </w:r>
      <w:r>
        <w:rPr>
          <w:rFonts w:eastAsiaTheme="minorHAnsi"/>
          <w:spacing w:val="-57"/>
        </w:rPr>
        <w:t xml:space="preserve"> </w:t>
      </w:r>
      <w:r>
        <w:rPr>
          <w:rFonts w:eastAsiaTheme="minorHAnsi"/>
        </w:rPr>
        <w:t>током.</w:t>
      </w:r>
    </w:p>
    <w:p w:rsidR="0008705D" w:rsidRDefault="00377AB4">
      <w:pPr>
        <w:pStyle w:val="af2"/>
        <w:ind w:right="312" w:firstLine="709"/>
      </w:pPr>
      <w:r>
        <w:rPr>
          <w:rFonts w:eastAsiaTheme="minorHAnsi"/>
        </w:rPr>
        <w:t>Требования</w:t>
      </w:r>
      <w:r>
        <w:rPr>
          <w:rFonts w:eastAsiaTheme="minorHAnsi"/>
          <w:spacing w:val="1"/>
        </w:rPr>
        <w:t xml:space="preserve"> </w:t>
      </w:r>
      <w:r>
        <w:rPr>
          <w:rFonts w:eastAsiaTheme="minorHAnsi"/>
        </w:rPr>
        <w:t>безопасности</w:t>
      </w:r>
      <w:r>
        <w:rPr>
          <w:rFonts w:eastAsiaTheme="minorHAnsi"/>
          <w:spacing w:val="1"/>
        </w:rPr>
        <w:t xml:space="preserve"> </w:t>
      </w:r>
      <w:r>
        <w:rPr>
          <w:rFonts w:eastAsiaTheme="minorHAnsi"/>
        </w:rPr>
        <w:t>к</w:t>
      </w:r>
      <w:r>
        <w:rPr>
          <w:rFonts w:eastAsiaTheme="minorHAnsi"/>
          <w:spacing w:val="1"/>
        </w:rPr>
        <w:t xml:space="preserve"> </w:t>
      </w:r>
      <w:r>
        <w:rPr>
          <w:rFonts w:eastAsiaTheme="minorHAnsi"/>
        </w:rPr>
        <w:t>подключению</w:t>
      </w:r>
      <w:r>
        <w:rPr>
          <w:rFonts w:eastAsiaTheme="minorHAnsi"/>
          <w:spacing w:val="1"/>
        </w:rPr>
        <w:t xml:space="preserve"> </w:t>
      </w:r>
      <w:r>
        <w:rPr>
          <w:rFonts w:eastAsiaTheme="minorHAnsi"/>
        </w:rPr>
        <w:t>и</w:t>
      </w:r>
      <w:r>
        <w:rPr>
          <w:rFonts w:eastAsiaTheme="minorHAnsi"/>
          <w:spacing w:val="1"/>
        </w:rPr>
        <w:t xml:space="preserve"> </w:t>
      </w:r>
      <w:r>
        <w:rPr>
          <w:rFonts w:eastAsiaTheme="minorHAnsi"/>
        </w:rPr>
        <w:t>эксплуатации</w:t>
      </w:r>
      <w:r>
        <w:rPr>
          <w:rFonts w:eastAsiaTheme="minorHAnsi"/>
          <w:spacing w:val="1"/>
        </w:rPr>
        <w:t xml:space="preserve"> </w:t>
      </w:r>
      <w:r>
        <w:rPr>
          <w:rFonts w:eastAsiaTheme="minorHAnsi"/>
        </w:rPr>
        <w:t>ручных</w:t>
      </w:r>
      <w:r>
        <w:rPr>
          <w:rFonts w:eastAsiaTheme="minorHAnsi"/>
          <w:spacing w:val="1"/>
        </w:rPr>
        <w:t xml:space="preserve"> </w:t>
      </w:r>
      <w:r>
        <w:rPr>
          <w:rFonts w:eastAsiaTheme="minorHAnsi"/>
        </w:rPr>
        <w:t>электрических</w:t>
      </w:r>
      <w:r>
        <w:rPr>
          <w:rFonts w:eastAsiaTheme="minorHAnsi"/>
          <w:spacing w:val="1"/>
        </w:rPr>
        <w:t xml:space="preserve"> </w:t>
      </w:r>
      <w:r>
        <w:rPr>
          <w:rFonts w:eastAsiaTheme="minorHAnsi"/>
        </w:rPr>
        <w:t>машин</w:t>
      </w:r>
      <w:r>
        <w:rPr>
          <w:rFonts w:eastAsiaTheme="minorHAnsi"/>
          <w:spacing w:val="-1"/>
        </w:rPr>
        <w:t xml:space="preserve"> </w:t>
      </w:r>
      <w:r>
        <w:rPr>
          <w:rFonts w:eastAsiaTheme="minorHAnsi"/>
        </w:rPr>
        <w:t>и электроинструментов.</w:t>
      </w:r>
    </w:p>
    <w:p w:rsidR="0008705D" w:rsidRDefault="00377AB4">
      <w:pPr>
        <w:pStyle w:val="af2"/>
        <w:ind w:right="307" w:firstLine="709"/>
      </w:pPr>
      <w:r>
        <w:rPr>
          <w:rFonts w:eastAsiaTheme="minorHAnsi"/>
        </w:rPr>
        <w:t>Средства</w:t>
      </w:r>
      <w:r>
        <w:rPr>
          <w:rFonts w:eastAsiaTheme="minorHAnsi"/>
          <w:spacing w:val="1"/>
        </w:rPr>
        <w:t xml:space="preserve"> </w:t>
      </w:r>
      <w:r>
        <w:rPr>
          <w:rFonts w:eastAsiaTheme="minorHAnsi"/>
        </w:rPr>
        <w:t>защиты</w:t>
      </w:r>
      <w:r>
        <w:rPr>
          <w:rFonts w:eastAsiaTheme="minorHAnsi"/>
          <w:spacing w:val="1"/>
        </w:rPr>
        <w:t xml:space="preserve"> </w:t>
      </w:r>
      <w:r>
        <w:rPr>
          <w:rFonts w:eastAsiaTheme="minorHAnsi"/>
        </w:rPr>
        <w:t>от</w:t>
      </w:r>
      <w:r>
        <w:rPr>
          <w:rFonts w:eastAsiaTheme="minorHAnsi"/>
          <w:spacing w:val="1"/>
        </w:rPr>
        <w:t xml:space="preserve"> </w:t>
      </w:r>
      <w:r>
        <w:rPr>
          <w:rFonts w:eastAsiaTheme="minorHAnsi"/>
        </w:rPr>
        <w:t>поражения</w:t>
      </w:r>
      <w:r>
        <w:rPr>
          <w:rFonts w:eastAsiaTheme="minorHAnsi"/>
          <w:spacing w:val="1"/>
        </w:rPr>
        <w:t xml:space="preserve"> </w:t>
      </w:r>
      <w:r>
        <w:rPr>
          <w:rFonts w:eastAsiaTheme="minorHAnsi"/>
        </w:rPr>
        <w:t>электрическим</w:t>
      </w:r>
      <w:r>
        <w:rPr>
          <w:rFonts w:eastAsiaTheme="minorHAnsi"/>
          <w:spacing w:val="1"/>
        </w:rPr>
        <w:t xml:space="preserve"> </w:t>
      </w:r>
      <w:r>
        <w:rPr>
          <w:rFonts w:eastAsiaTheme="minorHAnsi"/>
        </w:rPr>
        <w:t>током:</w:t>
      </w:r>
      <w:r>
        <w:rPr>
          <w:rFonts w:eastAsiaTheme="minorHAnsi"/>
          <w:spacing w:val="1"/>
        </w:rPr>
        <w:t xml:space="preserve"> </w:t>
      </w:r>
      <w:r>
        <w:rPr>
          <w:rFonts w:eastAsiaTheme="minorHAnsi"/>
        </w:rPr>
        <w:t>индивидуальные</w:t>
      </w:r>
      <w:r>
        <w:rPr>
          <w:rFonts w:eastAsiaTheme="minorHAnsi"/>
          <w:spacing w:val="1"/>
        </w:rPr>
        <w:t xml:space="preserve"> </w:t>
      </w:r>
      <w:r>
        <w:rPr>
          <w:rFonts w:eastAsiaTheme="minorHAnsi"/>
        </w:rPr>
        <w:t>средства</w:t>
      </w:r>
      <w:r>
        <w:rPr>
          <w:rFonts w:eastAsiaTheme="minorHAnsi"/>
          <w:spacing w:val="1"/>
        </w:rPr>
        <w:t xml:space="preserve"> </w:t>
      </w:r>
      <w:r>
        <w:rPr>
          <w:rFonts w:eastAsiaTheme="minorHAnsi"/>
        </w:rPr>
        <w:t xml:space="preserve">защиты и предохранительные приспособления; защитное заземление; </w:t>
      </w:r>
      <w:proofErr w:type="spellStart"/>
      <w:r>
        <w:rPr>
          <w:rFonts w:eastAsiaTheme="minorHAnsi"/>
        </w:rPr>
        <w:t>зануление</w:t>
      </w:r>
      <w:proofErr w:type="spellEnd"/>
      <w:r>
        <w:rPr>
          <w:rFonts w:eastAsiaTheme="minorHAnsi"/>
        </w:rPr>
        <w:t>; защитное</w:t>
      </w:r>
      <w:r>
        <w:rPr>
          <w:rFonts w:eastAsiaTheme="minorHAnsi"/>
          <w:spacing w:val="1"/>
        </w:rPr>
        <w:t xml:space="preserve"> </w:t>
      </w:r>
      <w:r>
        <w:rPr>
          <w:rFonts w:eastAsiaTheme="minorHAnsi"/>
        </w:rPr>
        <w:t>отключение; изоляция токоведущих частей; оградительные устройства; предупредительная</w:t>
      </w:r>
      <w:r>
        <w:rPr>
          <w:rFonts w:eastAsiaTheme="minorHAnsi"/>
          <w:spacing w:val="1"/>
        </w:rPr>
        <w:t xml:space="preserve"> </w:t>
      </w:r>
      <w:r>
        <w:rPr>
          <w:rFonts w:eastAsiaTheme="minorHAnsi"/>
        </w:rPr>
        <w:t>сигнализация,</w:t>
      </w:r>
      <w:r>
        <w:rPr>
          <w:rFonts w:eastAsiaTheme="minorHAnsi"/>
          <w:spacing w:val="-4"/>
        </w:rPr>
        <w:t xml:space="preserve"> </w:t>
      </w:r>
      <w:r>
        <w:rPr>
          <w:rFonts w:eastAsiaTheme="minorHAnsi"/>
        </w:rPr>
        <w:t>блокировка, знаки</w:t>
      </w:r>
      <w:r>
        <w:rPr>
          <w:rFonts w:eastAsiaTheme="minorHAnsi"/>
          <w:spacing w:val="-1"/>
        </w:rPr>
        <w:t xml:space="preserve"> </w:t>
      </w:r>
      <w:r>
        <w:rPr>
          <w:rFonts w:eastAsiaTheme="minorHAnsi"/>
        </w:rPr>
        <w:t xml:space="preserve">безопасности. </w:t>
      </w:r>
      <w:proofErr w:type="spellStart"/>
      <w:r>
        <w:rPr>
          <w:rFonts w:eastAsiaTheme="minorHAnsi"/>
        </w:rPr>
        <w:t>Молниезащита</w:t>
      </w:r>
      <w:proofErr w:type="spellEnd"/>
      <w:r>
        <w:rPr>
          <w:rFonts w:eastAsiaTheme="minorHAnsi"/>
        </w:rPr>
        <w:t>.</w:t>
      </w:r>
    </w:p>
    <w:p w:rsidR="0008705D" w:rsidRDefault="00377AB4">
      <w:pPr>
        <w:pStyle w:val="Default"/>
        <w:ind w:firstLine="709"/>
        <w:rPr>
          <w:bCs/>
          <w:sz w:val="28"/>
          <w:szCs w:val="28"/>
        </w:rPr>
      </w:pPr>
      <w:r>
        <w:rPr>
          <w:bCs/>
          <w:sz w:val="28"/>
          <w:szCs w:val="28"/>
        </w:rPr>
        <w:t xml:space="preserve">Основные мероприятия по предупреждению </w:t>
      </w:r>
      <w:proofErr w:type="spellStart"/>
      <w:r>
        <w:rPr>
          <w:bCs/>
          <w:sz w:val="28"/>
          <w:szCs w:val="28"/>
        </w:rPr>
        <w:t>электротравматизма</w:t>
      </w:r>
      <w:proofErr w:type="spellEnd"/>
      <w:r>
        <w:rPr>
          <w:bCs/>
          <w:sz w:val="28"/>
          <w:szCs w:val="28"/>
        </w:rPr>
        <w:t>. Правила безопасной работы с электрифицированным оборудованием и инструментами. Сведения о заземлении электроустановок.</w:t>
      </w:r>
    </w:p>
    <w:p w:rsidR="0008705D" w:rsidRDefault="00377AB4">
      <w:pPr>
        <w:pStyle w:val="Default"/>
        <w:ind w:firstLine="709"/>
        <w:rPr>
          <w:sz w:val="28"/>
          <w:szCs w:val="28"/>
        </w:rPr>
      </w:pPr>
      <w:r>
        <w:rPr>
          <w:bCs/>
          <w:sz w:val="28"/>
          <w:szCs w:val="28"/>
        </w:rPr>
        <w:t xml:space="preserve"> </w:t>
      </w:r>
      <w:r>
        <w:rPr>
          <w:sz w:val="28"/>
          <w:szCs w:val="28"/>
        </w:rPr>
        <w:t>Общие требования безопасности технологических процессов. Оказание первой помощи пострадавшему от электрического тока.</w:t>
      </w:r>
    </w:p>
    <w:p w:rsidR="0008705D" w:rsidRDefault="00377AB4">
      <w:pPr>
        <w:pStyle w:val="Default"/>
        <w:ind w:firstLine="709"/>
        <w:rPr>
          <w:bCs/>
          <w:sz w:val="28"/>
          <w:szCs w:val="28"/>
        </w:rPr>
      </w:pPr>
      <w:r>
        <w:rPr>
          <w:bCs/>
          <w:sz w:val="28"/>
          <w:szCs w:val="28"/>
        </w:rPr>
        <w:t xml:space="preserve">Основные санитарно-гигиенические факторы производственной среды. </w:t>
      </w:r>
    </w:p>
    <w:p w:rsidR="0008705D" w:rsidRDefault="00377AB4">
      <w:pPr>
        <w:pStyle w:val="Default"/>
        <w:ind w:firstLine="709"/>
        <w:rPr>
          <w:sz w:val="28"/>
          <w:szCs w:val="28"/>
        </w:rPr>
      </w:pPr>
      <w:r>
        <w:rPr>
          <w:sz w:val="28"/>
          <w:szCs w:val="28"/>
        </w:rPr>
        <w:t xml:space="preserve">Требования безопасности к устройству зданий и помещений. Требования к территории предприятия. Санитарно-защитные зоны. Санитарно-бытовые помещения. Требования к водоснабжению и канализации, к чистоте воздуха в рабочей зоне. </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Оценка технологий и технических средств на экологическую преемственность. Возможные загрязнения атмосферы, воды и земли при транспортировании, перемещении грузов грузоподъемными машинами и складировании. </w:t>
      </w:r>
    </w:p>
    <w:p w:rsidR="0008705D" w:rsidRDefault="00377AB4">
      <w:pPr>
        <w:pStyle w:val="Default"/>
        <w:ind w:firstLine="709"/>
        <w:rPr>
          <w:sz w:val="28"/>
          <w:szCs w:val="28"/>
        </w:rPr>
      </w:pPr>
      <w:r>
        <w:rPr>
          <w:sz w:val="28"/>
          <w:szCs w:val="28"/>
        </w:rPr>
        <w:t>Метеорологические условия производственной среды.</w:t>
      </w:r>
    </w:p>
    <w:p w:rsidR="0008705D" w:rsidRDefault="00377AB4">
      <w:pPr>
        <w:pStyle w:val="Default"/>
        <w:ind w:firstLine="709"/>
        <w:rPr>
          <w:sz w:val="28"/>
          <w:szCs w:val="28"/>
        </w:rPr>
      </w:pPr>
      <w:r>
        <w:rPr>
          <w:sz w:val="28"/>
          <w:szCs w:val="28"/>
        </w:rPr>
        <w:t xml:space="preserve">Освещенность рабочего места, единицы измерения и приборы для измерения освещенности, яркости света. Виды производственного освещения. Типы светильников. Основные требования по эксплуатации источников освещения. Нормы освещенности. Основные источники шума и вибрации на производстве. Измерение характеристик и нормирование шума и вибрации. Действие шума и вибрации на организм человека. Средства индивидуальной защиты от шума и вибрации. Приборы для измерения шума и вибрации. </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Основные мероприятия по улучшению условий труда (технические, организационные, санитарно-гигиенические, лечебно-профилактические). </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lastRenderedPageBreak/>
        <w:t xml:space="preserve">Средства индивидуальной и коллективной защиты </w:t>
      </w:r>
      <w:proofErr w:type="gramStart"/>
      <w:r>
        <w:rPr>
          <w:rFonts w:ascii="Times New Roman" w:hAnsi="Times New Roman" w:cs="Times New Roman"/>
          <w:bCs/>
          <w:sz w:val="28"/>
          <w:szCs w:val="28"/>
        </w:rPr>
        <w:t>работающих</w:t>
      </w:r>
      <w:proofErr w:type="gramEnd"/>
      <w:r>
        <w:rPr>
          <w:rFonts w:ascii="Times New Roman" w:hAnsi="Times New Roman" w:cs="Times New Roman"/>
          <w:bCs/>
          <w:sz w:val="28"/>
          <w:szCs w:val="28"/>
        </w:rPr>
        <w:t xml:space="preserve">. Общие требования и классификация. Спецодежда, </w:t>
      </w:r>
      <w:proofErr w:type="spellStart"/>
      <w:r>
        <w:rPr>
          <w:rFonts w:ascii="Times New Roman" w:hAnsi="Times New Roman" w:cs="Times New Roman"/>
          <w:bCs/>
          <w:sz w:val="28"/>
          <w:szCs w:val="28"/>
        </w:rPr>
        <w:t>спецобувь</w:t>
      </w:r>
      <w:proofErr w:type="spellEnd"/>
      <w:r>
        <w:rPr>
          <w:rFonts w:ascii="Times New Roman" w:hAnsi="Times New Roman" w:cs="Times New Roman"/>
          <w:bCs/>
          <w:sz w:val="28"/>
          <w:szCs w:val="28"/>
        </w:rPr>
        <w:t xml:space="preserve">, средства защиты рук, органов дыхания, головы, глаз и лица. Предохранительные приспособления. Маркировка и испытание средств защиты. Способы хранения и поддержания их в работоспособном состоянии. </w:t>
      </w:r>
    </w:p>
    <w:p w:rsidR="0008705D" w:rsidRDefault="00377AB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Тема 1.1.2.</w:t>
      </w:r>
      <w:r>
        <w:rPr>
          <w:rFonts w:ascii="Times New Roman" w:hAnsi="Times New Roman" w:cs="Times New Roman"/>
          <w:b/>
          <w:sz w:val="28"/>
          <w:szCs w:val="28"/>
        </w:rPr>
        <w:tab/>
        <w:t>Чтение чертежей и схем</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Чертеж и его назначение. Эскиз и технический рисунок. Стандарты Единой системы документации (ЕСКД). Линии чертежа. Проекционное черчение. Аксонометрическая проекция. Масштаб чертежа. Нанесение размеров на чертежах. Условные обозначения на кинематических, гидравлических и электрических схемах. Назначение принципиальных схем. Кинематические, гидравлические, электрические и пневматические схемы. Порядок чтения чертежей и схем. Составление эскизов деталей.</w:t>
      </w:r>
    </w:p>
    <w:p w:rsidR="0008705D" w:rsidRDefault="00377AB4">
      <w:pPr>
        <w:spacing w:after="0" w:line="240" w:lineRule="auto"/>
        <w:ind w:firstLine="709"/>
        <w:rPr>
          <w:rFonts w:ascii="Times New Roman" w:hAnsi="Times New Roman" w:cs="Times New Roman"/>
          <w:b/>
          <w:sz w:val="28"/>
          <w:szCs w:val="28"/>
        </w:rPr>
      </w:pPr>
      <w:bookmarkStart w:id="19" w:name="_Hlk78197910"/>
      <w:r>
        <w:rPr>
          <w:rFonts w:ascii="Times New Roman" w:hAnsi="Times New Roman" w:cs="Times New Roman"/>
          <w:b/>
          <w:sz w:val="28"/>
          <w:szCs w:val="28"/>
        </w:rPr>
        <w:t>Тема 1.1.3.</w:t>
      </w:r>
      <w:bookmarkEnd w:id="19"/>
      <w:r>
        <w:rPr>
          <w:rFonts w:ascii="Times New Roman" w:hAnsi="Times New Roman" w:cs="Times New Roman"/>
          <w:b/>
          <w:sz w:val="28"/>
          <w:szCs w:val="28"/>
        </w:rPr>
        <w:tab/>
      </w:r>
      <w:r>
        <w:rPr>
          <w:rFonts w:ascii="Times New Roman" w:hAnsi="Times New Roman" w:cs="Times New Roman"/>
          <w:bCs/>
          <w:sz w:val="28"/>
          <w:szCs w:val="28"/>
        </w:rPr>
        <w:t xml:space="preserve"> </w:t>
      </w:r>
      <w:r>
        <w:rPr>
          <w:rFonts w:ascii="Times New Roman" w:hAnsi="Times New Roman" w:cs="Times New Roman"/>
          <w:b/>
          <w:sz w:val="28"/>
          <w:szCs w:val="28"/>
        </w:rPr>
        <w:t>Материаловедение. ГСМ</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Основные физические, механические, химические и технологические свойства металлов. Сплавы, общая схема их получения. Углеродистые стали и чугуны. Понятие о легированных сталях. Цветные металлы и сплавы. Понятие об обработке металлов и сплавов. Понятие о магнитных и полупроводниковых материалах. Понятие об электроизоляционных материалах.</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Понятие о ГСМ. Виды горючего, относящиеся к ГСМ. Бензин. Дизельное горючее. Керосин. Природный газ.</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Смазочные материалы, их виды.</w:t>
      </w:r>
    </w:p>
    <w:p w:rsidR="0008705D" w:rsidRDefault="00377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 xml:space="preserve">Специальные жидкости, относящиеся к ГСМ. Тормозные и охлаждающие жидкости, требования к ним. </w:t>
      </w:r>
    </w:p>
    <w:p w:rsidR="0008705D" w:rsidRDefault="00377AB4">
      <w:pPr>
        <w:spacing w:after="0" w:line="240" w:lineRule="auto"/>
        <w:ind w:firstLine="709"/>
        <w:rPr>
          <w:rFonts w:ascii="Times New Roman" w:hAnsi="Times New Roman" w:cs="Times New Roman"/>
          <w:b/>
          <w:bCs/>
          <w:sz w:val="28"/>
          <w:szCs w:val="28"/>
        </w:rPr>
      </w:pPr>
      <w:r>
        <w:rPr>
          <w:rFonts w:ascii="Times New Roman" w:hAnsi="Times New Roman" w:cs="Times New Roman"/>
          <w:b/>
          <w:sz w:val="28"/>
          <w:szCs w:val="28"/>
        </w:rPr>
        <w:t>Тема 1.1.4.</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bCs/>
          <w:sz w:val="28"/>
          <w:szCs w:val="28"/>
          <w:lang w:eastAsia="ru-RU"/>
        </w:rPr>
        <w:t>Основы технической механики, электротехники и гидравлики</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Теоретическая механика как наука, изучающая движения тел.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Пространственная система сил, центр тяжести и кинематика точки.</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Движение твёрдого тела, закон динамики, сила, действующая на точки и теорема о движении.</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Работа силы. Работа силы тяжести на замкнутом пути. Мощность-понятие и определения. Коэффициент полезного действия машины.</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Основы сопротивления материалов. Основные понятия, характеристики материалов. Растяжение и сжатие. Деформация тел, виды деформации.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Машины и их основные элементы</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Понятие разъёмные и неразъёмные соединения. Муфты. Корпусные детали. Пружины и рессоры.</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Детали вращательного движения, их назначение и применение в машинах. Кривошипно-шатунный механизм как способ преобразования вращательного движения в </w:t>
      </w:r>
      <w:proofErr w:type="gramStart"/>
      <w:r>
        <w:rPr>
          <w:rFonts w:ascii="Times New Roman" w:eastAsiaTheme="minorEastAsia" w:hAnsi="Times New Roman" w:cs="Times New Roman"/>
          <w:sz w:val="28"/>
          <w:szCs w:val="28"/>
        </w:rPr>
        <w:t>поступательное</w:t>
      </w:r>
      <w:proofErr w:type="gramEnd"/>
      <w:r>
        <w:rPr>
          <w:rFonts w:ascii="Times New Roman" w:eastAsiaTheme="minorEastAsia" w:hAnsi="Times New Roman" w:cs="Times New Roman"/>
          <w:sz w:val="28"/>
          <w:szCs w:val="28"/>
        </w:rPr>
        <w:t>. Кулисные механизмы как разновидность КШМ.</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Машиностроительные передачи.</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Изменение механических свойств материалов.</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Повышение износостойкости поверхностных слоёв. Закалка. Поверхностные покрытия разновидность и метод нанесения.</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Понятие об электрическом токе, магнетизме. Магнитное поле. Соленоид. Взаимодействие магнитного поля и проводника с электрическим током. Понятие </w:t>
      </w:r>
      <w:r>
        <w:rPr>
          <w:rFonts w:ascii="Times New Roman" w:eastAsiaTheme="minorEastAsia" w:hAnsi="Times New Roman" w:cs="Times New Roman"/>
          <w:sz w:val="28"/>
          <w:szCs w:val="28"/>
        </w:rPr>
        <w:lastRenderedPageBreak/>
        <w:t>об электромагнитной индукции, электрическая цепь. Проводники и изоляторы. Единицы измерения: напряжение, силы тока, мощности тока. Понятие о переменном токе. Однофазный и трехфазный ток. Генераторы переменного и постоянного тока. Принципиальные схемы регулирования напряжения. Электродвигатели переменного и постоянного тока. Электродвигатели с короткозамкнутым ротором и фазным ротором. Трансформаторы. Аккумуляторные батареи. Понятие о силовой и вспомогательной электрических цепях.</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Основные понятия и определения гидравлики. Физические свойства жидкостей (плотность, вязкость, сжимаемость, поверхностное натяжение). Понятие о гидравлическом давлении. Сообщающиеся сосуды. Законы Паскаля и Бернулли. Понятие о скоростном напоре. Измерение напора жидкости. Основные понятия о гидродинамике. Схема движения жидкости. Расход и средняя скорость потока.</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w:t>
      </w:r>
      <w:proofErr w:type="gramStart"/>
      <w:r>
        <w:rPr>
          <w:rFonts w:ascii="Times New Roman" w:eastAsiaTheme="minorEastAsia" w:hAnsi="Times New Roman" w:cs="Times New Roman"/>
          <w:sz w:val="28"/>
          <w:szCs w:val="28"/>
        </w:rPr>
        <w:t>Гидравлическое</w:t>
      </w:r>
      <w:proofErr w:type="gramEnd"/>
      <w:r>
        <w:rPr>
          <w:rFonts w:ascii="Times New Roman" w:eastAsiaTheme="minorEastAsia" w:hAnsi="Times New Roman" w:cs="Times New Roman"/>
          <w:sz w:val="28"/>
          <w:szCs w:val="28"/>
        </w:rPr>
        <w:t xml:space="preserve"> сопротивления. Вязкость жидкости и законы внутреннего трения. Измерение вязкости жидкости. Движение жидкости в напорных трубопроводах. Два режима движения жидкости. Потери напора при движении жидкости. Местные сопротивления. Назначение и классификация трубопроводов.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Полное, избыточное и манометрическое давление. Приборы для измерения давления.</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Понятие стабильности эксплуатационных свойств рабочих жидкостей. Смазывающие, антипенные свойства, стойкость к образованию эмульсии. Понятие совместимости рабочей жидкости. Сезонные и всесезонные сорта рабочих жидкостей; «зимние» и «летние» сорта. Предельные температуры наружного воздуха, при которых сохраняются основные свойства гидрожидкостей.</w:t>
      </w:r>
    </w:p>
    <w:p w:rsidR="0008705D" w:rsidRDefault="00377AB4">
      <w:pPr>
        <w:pStyle w:val="4"/>
        <w:tabs>
          <w:tab w:val="left" w:pos="0"/>
        </w:tabs>
        <w:spacing w:before="0" w:line="240" w:lineRule="auto"/>
        <w:ind w:firstLine="709"/>
        <w:rPr>
          <w:rFonts w:ascii="Times New Roman" w:hAnsi="Times New Roman" w:cs="Times New Roman"/>
          <w:b/>
          <w:bCs/>
          <w:i w:val="0"/>
          <w:iCs w:val="0"/>
          <w:color w:val="auto"/>
          <w:sz w:val="28"/>
          <w:szCs w:val="28"/>
        </w:rPr>
      </w:pPr>
      <w:r>
        <w:rPr>
          <w:rFonts w:ascii="Times New Roman" w:eastAsiaTheme="minorEastAsia" w:hAnsi="Times New Roman" w:cs="Times New Roman"/>
          <w:b/>
          <w:bCs/>
          <w:i w:val="0"/>
          <w:iCs w:val="0"/>
          <w:color w:val="auto"/>
          <w:sz w:val="28"/>
          <w:szCs w:val="28"/>
        </w:rPr>
        <w:t>Тема 1.1.5.</w:t>
      </w:r>
      <w:r>
        <w:rPr>
          <w:rFonts w:ascii="Times New Roman" w:eastAsiaTheme="minorEastAsia" w:hAnsi="Times New Roman" w:cs="Times New Roman"/>
          <w:b/>
          <w:bCs/>
          <w:color w:val="auto"/>
          <w:sz w:val="28"/>
          <w:szCs w:val="28"/>
          <w:lang w:eastAsia="ru-RU"/>
        </w:rPr>
        <w:t xml:space="preserve"> </w:t>
      </w:r>
      <w:r>
        <w:rPr>
          <w:rFonts w:ascii="Times New Roman" w:eastAsiaTheme="minorEastAsia" w:hAnsi="Times New Roman" w:cs="Times New Roman"/>
          <w:b/>
          <w:bCs/>
          <w:i w:val="0"/>
          <w:iCs w:val="0"/>
          <w:color w:val="auto"/>
          <w:sz w:val="28"/>
          <w:szCs w:val="28"/>
          <w:lang w:eastAsia="ru-RU"/>
        </w:rPr>
        <w:t>Основы слесарных и слесарно-сборочных работ</w:t>
      </w:r>
    </w:p>
    <w:p w:rsidR="0008705D" w:rsidRDefault="00377AB4">
      <w:pPr>
        <w:spacing w:after="0" w:line="240" w:lineRule="auto"/>
        <w:ind w:firstLine="709"/>
        <w:rPr>
          <w:rFonts w:ascii="Times New Roman" w:hAnsi="Times New Roman" w:cs="Times New Roman"/>
          <w:bCs/>
          <w:sz w:val="28"/>
          <w:szCs w:val="28"/>
        </w:rPr>
      </w:pPr>
      <w:r>
        <w:rPr>
          <w:rFonts w:ascii="Times New Roman" w:eastAsiaTheme="minorEastAsia" w:hAnsi="Times New Roman" w:cs="Times New Roman"/>
          <w:bCs/>
          <w:sz w:val="28"/>
          <w:szCs w:val="28"/>
        </w:rPr>
        <w:t>Общая характеристика слесарных работ. Правила выбора и применения инструментов для различных видов слесарных работ. Контрольно-измерительные инструменты: виды, применение.</w:t>
      </w:r>
    </w:p>
    <w:p w:rsidR="0008705D" w:rsidRDefault="00377AB4">
      <w:pPr>
        <w:spacing w:after="0" w:line="240" w:lineRule="auto"/>
        <w:ind w:firstLine="709"/>
        <w:rPr>
          <w:rFonts w:ascii="Times New Roman" w:hAnsi="Times New Roman" w:cs="Times New Roman"/>
          <w:bCs/>
          <w:sz w:val="28"/>
          <w:szCs w:val="28"/>
        </w:rPr>
      </w:pPr>
      <w:r>
        <w:rPr>
          <w:rFonts w:ascii="Times New Roman" w:eastAsiaTheme="minorEastAsia" w:hAnsi="Times New Roman" w:cs="Times New Roman"/>
          <w:bCs/>
          <w:sz w:val="28"/>
          <w:szCs w:val="28"/>
        </w:rPr>
        <w:t>Технология слесарной обработки деталей. Основные операции технологического процесса слесарной обработки.</w:t>
      </w:r>
    </w:p>
    <w:p w:rsidR="0008705D" w:rsidRDefault="00377AB4">
      <w:pPr>
        <w:spacing w:after="0" w:line="240" w:lineRule="auto"/>
        <w:ind w:firstLine="709"/>
        <w:rPr>
          <w:rFonts w:ascii="Times New Roman" w:hAnsi="Times New Roman" w:cs="Times New Roman"/>
          <w:b/>
          <w:bCs/>
          <w:sz w:val="28"/>
          <w:szCs w:val="28"/>
        </w:rPr>
      </w:pPr>
      <w:r>
        <w:rPr>
          <w:rFonts w:ascii="Times New Roman" w:eastAsiaTheme="minorEastAsia" w:hAnsi="Times New Roman" w:cs="Times New Roman"/>
          <w:b/>
          <w:bCs/>
          <w:sz w:val="28"/>
          <w:szCs w:val="28"/>
        </w:rPr>
        <w:t>Тема 1.1.6.</w:t>
      </w:r>
      <w:r>
        <w:rPr>
          <w:rFonts w:ascii="Times New Roman" w:eastAsiaTheme="minorEastAsia" w:hAnsi="Times New Roman" w:cs="Times New Roman"/>
          <w:b/>
          <w:bCs/>
          <w:sz w:val="28"/>
          <w:szCs w:val="28"/>
          <w:lang w:eastAsia="ru-RU"/>
        </w:rPr>
        <w:t xml:space="preserve"> Правила дорожного движения при работе с машинами на </w:t>
      </w:r>
      <w:proofErr w:type="spellStart"/>
      <w:r>
        <w:rPr>
          <w:rFonts w:ascii="Times New Roman" w:eastAsiaTheme="minorEastAsia" w:hAnsi="Times New Roman" w:cs="Times New Roman"/>
          <w:b/>
          <w:bCs/>
          <w:sz w:val="28"/>
          <w:szCs w:val="28"/>
          <w:lang w:eastAsia="ru-RU"/>
        </w:rPr>
        <w:t>автоходу</w:t>
      </w:r>
      <w:proofErr w:type="spellEnd"/>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Приказ Министерства автомобильного транспорта Российской Федерации от 01.01.1986 г. «Сборник инструкций для водителей по обеспечению безопасности движения».</w:t>
      </w:r>
    </w:p>
    <w:p w:rsidR="0008705D" w:rsidRDefault="00377AB4">
      <w:pPr>
        <w:rPr>
          <w:rFonts w:ascii="Times New Roman" w:hAnsi="Times New Roman" w:cs="Times New Roman"/>
          <w:sz w:val="28"/>
          <w:szCs w:val="28"/>
        </w:rPr>
      </w:pPr>
      <w:r>
        <w:rPr>
          <w:rFonts w:ascii="Times New Roman" w:eastAsiaTheme="minorEastAsia" w:hAnsi="Times New Roman" w:cs="Times New Roman"/>
          <w:sz w:val="28"/>
          <w:szCs w:val="28"/>
        </w:rPr>
        <w:t xml:space="preserve">          Правила дорожного движения для спецтехники.</w:t>
      </w:r>
    </w:p>
    <w:p w:rsidR="0008705D" w:rsidRDefault="00377AB4">
      <w:pPr>
        <w:pStyle w:val="4"/>
        <w:tabs>
          <w:tab w:val="left" w:pos="0"/>
        </w:tabs>
        <w:spacing w:line="240" w:lineRule="auto"/>
        <w:ind w:firstLine="709"/>
        <w:rPr>
          <w:rFonts w:ascii="Times New Roman" w:hAnsi="Times New Roman" w:cs="Times New Roman"/>
          <w:b/>
          <w:i w:val="0"/>
          <w:iCs w:val="0"/>
          <w:color w:val="auto"/>
          <w:sz w:val="28"/>
          <w:szCs w:val="28"/>
        </w:rPr>
      </w:pPr>
      <w:r>
        <w:rPr>
          <w:rFonts w:ascii="Times New Roman" w:eastAsiaTheme="minorEastAsia" w:hAnsi="Times New Roman" w:cs="Times New Roman"/>
          <w:b/>
          <w:i w:val="0"/>
          <w:iCs w:val="0"/>
          <w:color w:val="auto"/>
          <w:sz w:val="28"/>
          <w:szCs w:val="28"/>
        </w:rPr>
        <w:t>1.2. Специальный курс</w:t>
      </w:r>
    </w:p>
    <w:p w:rsidR="0008705D" w:rsidRDefault="00377AB4">
      <w:pPr>
        <w:pStyle w:val="4"/>
        <w:tabs>
          <w:tab w:val="left" w:pos="0"/>
        </w:tabs>
        <w:spacing w:before="0" w:line="240" w:lineRule="auto"/>
        <w:ind w:firstLine="709"/>
        <w:rPr>
          <w:rFonts w:ascii="Times New Roman" w:eastAsiaTheme="minorEastAsia" w:hAnsi="Times New Roman" w:cs="Times New Roman"/>
          <w:b/>
          <w:bCs/>
          <w:i w:val="0"/>
          <w:iCs w:val="0"/>
          <w:color w:val="auto"/>
          <w:sz w:val="28"/>
          <w:szCs w:val="28"/>
          <w:lang w:eastAsia="ru-RU"/>
        </w:rPr>
      </w:pPr>
      <w:r>
        <w:rPr>
          <w:rFonts w:ascii="Times New Roman" w:eastAsiaTheme="minorEastAsia" w:hAnsi="Times New Roman" w:cs="Times New Roman"/>
          <w:b/>
          <w:i w:val="0"/>
          <w:iCs w:val="0"/>
          <w:color w:val="auto"/>
          <w:sz w:val="28"/>
          <w:szCs w:val="28"/>
        </w:rPr>
        <w:t>Тема 1.2.1.</w:t>
      </w:r>
      <w:r>
        <w:rPr>
          <w:rFonts w:ascii="Times New Roman" w:eastAsiaTheme="minorEastAsia" w:hAnsi="Times New Roman" w:cs="Times New Roman"/>
          <w:b/>
          <w:i w:val="0"/>
          <w:iCs w:val="0"/>
          <w:color w:val="auto"/>
          <w:sz w:val="28"/>
          <w:szCs w:val="28"/>
        </w:rPr>
        <w:tab/>
      </w:r>
      <w:r>
        <w:rPr>
          <w:rFonts w:ascii="Times New Roman" w:eastAsiaTheme="minorEastAsia" w:hAnsi="Times New Roman" w:cs="Times New Roman"/>
          <w:b/>
          <w:bCs/>
          <w:i w:val="0"/>
          <w:iCs w:val="0"/>
          <w:color w:val="auto"/>
          <w:sz w:val="28"/>
          <w:szCs w:val="28"/>
          <w:lang w:eastAsia="ru-RU"/>
        </w:rPr>
        <w:t>Нормативные документы по обслуживанию и эксплуатации автовышек и автогидроподъемников</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Федеральный закон от 21.07.1997 г. № 116-ФЗ «О промышленной безопасности опасных производственных объектов».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w:t>
      </w:r>
    </w:p>
    <w:p w:rsidR="0008705D" w:rsidRDefault="00377AB4">
      <w:pPr>
        <w:spacing w:after="0" w:line="240" w:lineRule="auto"/>
        <w:ind w:firstLine="709"/>
        <w:rPr>
          <w:rFonts w:ascii="Times New Roman" w:hAnsi="Times New Roman" w:cs="Times New Roman"/>
          <w:sz w:val="28"/>
          <w:szCs w:val="28"/>
        </w:rPr>
      </w:pPr>
      <w:bookmarkStart w:id="20" w:name="_Hlk78209357"/>
      <w:r>
        <w:rPr>
          <w:rFonts w:ascii="Times New Roman" w:eastAsiaTheme="minorEastAsia" w:hAnsi="Times New Roman" w:cs="Times New Roman"/>
          <w:sz w:val="28"/>
          <w:szCs w:val="28"/>
        </w:rPr>
        <w:lastRenderedPageBreak/>
        <w:t xml:space="preserve">Приказ </w:t>
      </w:r>
      <w:proofErr w:type="spellStart"/>
      <w:r>
        <w:rPr>
          <w:rFonts w:ascii="Times New Roman" w:eastAsiaTheme="minorEastAsia" w:hAnsi="Times New Roman" w:cs="Times New Roman"/>
          <w:sz w:val="28"/>
          <w:szCs w:val="28"/>
        </w:rPr>
        <w:t>Ростехнадзора</w:t>
      </w:r>
      <w:proofErr w:type="spellEnd"/>
      <w:r>
        <w:rPr>
          <w:rFonts w:ascii="Times New Roman" w:eastAsiaTheme="minorEastAsia" w:hAnsi="Times New Roman" w:cs="Times New Roman"/>
          <w:sz w:val="28"/>
          <w:szCs w:val="28"/>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Типовая инструкция для специалистов, ответственных за содержание подъемников (вышек) в исправном состоянии.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РД 10-332-99. Типовая инструкция для лиц, ответственных за безопасное производство работ подъемниками.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РД 10-199-98. Типовая инструкция по безопасному ведению работ для машинистов подъемников (вышек).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РД 10-198-98. Типовая инструкция по безопасному ведению работ для рабочих люльки, находящейся на подъемнике (вышке). </w:t>
      </w:r>
      <w:bookmarkEnd w:id="20"/>
    </w:p>
    <w:p w:rsidR="0008705D" w:rsidRDefault="00377AB4">
      <w:pPr>
        <w:spacing w:after="0" w:line="240" w:lineRule="auto"/>
        <w:ind w:firstLine="709"/>
        <w:rPr>
          <w:rFonts w:ascii="Times New Roman" w:hAnsi="Times New Roman" w:cs="Times New Roman"/>
          <w:sz w:val="28"/>
          <w:szCs w:val="28"/>
          <w:lang w:eastAsia="ru-RU"/>
        </w:rPr>
      </w:pPr>
      <w:r>
        <w:rPr>
          <w:rFonts w:ascii="Times New Roman" w:eastAsiaTheme="minorEastAsia" w:hAnsi="Times New Roman" w:cs="Times New Roman"/>
          <w:sz w:val="28"/>
          <w:szCs w:val="28"/>
          <w:lang w:eastAsia="ru-RU"/>
        </w:rPr>
        <w:t>Типовая технологическая карта на применение подъемно-транспортных машин</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w:t>
      </w:r>
      <w:proofErr w:type="gramStart"/>
      <w:r>
        <w:rPr>
          <w:rFonts w:ascii="Times New Roman" w:eastAsiaTheme="minorEastAsia" w:hAnsi="Times New Roman" w:cs="Times New Roman"/>
          <w:sz w:val="28"/>
          <w:szCs w:val="28"/>
          <w:lang w:eastAsia="ru-RU"/>
        </w:rPr>
        <w:t>в</w:t>
      </w:r>
      <w:proofErr w:type="gramEnd"/>
      <w:r>
        <w:rPr>
          <w:rFonts w:ascii="Times New Roman" w:eastAsiaTheme="minorEastAsia" w:hAnsi="Times New Roman" w:cs="Times New Roman"/>
          <w:sz w:val="28"/>
          <w:szCs w:val="28"/>
          <w:lang w:eastAsia="ru-RU"/>
        </w:rPr>
        <w:t>ыполнение работ автогидроподъемником типа АГП-18, АГП-22, АГП-28.</w:t>
      </w:r>
    </w:p>
    <w:p w:rsidR="0008705D" w:rsidRDefault="00377AB4">
      <w:pPr>
        <w:pStyle w:val="4"/>
        <w:tabs>
          <w:tab w:val="left" w:pos="0"/>
        </w:tabs>
        <w:spacing w:before="0" w:line="240" w:lineRule="auto"/>
        <w:ind w:firstLine="709"/>
        <w:rPr>
          <w:rFonts w:ascii="Times New Roman" w:eastAsiaTheme="minorEastAsia" w:hAnsi="Times New Roman" w:cs="Times New Roman"/>
          <w:b/>
          <w:bCs/>
          <w:i w:val="0"/>
          <w:iCs w:val="0"/>
          <w:color w:val="auto"/>
          <w:sz w:val="28"/>
          <w:szCs w:val="28"/>
          <w:lang w:eastAsia="ru-RU"/>
        </w:rPr>
      </w:pPr>
      <w:r>
        <w:rPr>
          <w:rFonts w:ascii="Times New Roman" w:eastAsiaTheme="minorEastAsia" w:hAnsi="Times New Roman" w:cs="Times New Roman"/>
          <w:b/>
          <w:bCs/>
          <w:i w:val="0"/>
          <w:iCs w:val="0"/>
          <w:color w:val="auto"/>
          <w:sz w:val="28"/>
          <w:szCs w:val="28"/>
        </w:rPr>
        <w:t>Тема 1.2.2.</w:t>
      </w:r>
      <w:r>
        <w:rPr>
          <w:rFonts w:ascii="Times New Roman" w:eastAsiaTheme="minorEastAsia" w:hAnsi="Times New Roman" w:cs="Times New Roman"/>
          <w:b/>
          <w:bCs/>
          <w:i w:val="0"/>
          <w:iCs w:val="0"/>
          <w:color w:val="auto"/>
          <w:sz w:val="28"/>
          <w:szCs w:val="28"/>
        </w:rPr>
        <w:tab/>
        <w:t xml:space="preserve"> </w:t>
      </w:r>
      <w:r>
        <w:rPr>
          <w:rFonts w:ascii="Times New Roman" w:eastAsiaTheme="minorEastAsia" w:hAnsi="Times New Roman" w:cs="Times New Roman"/>
          <w:b/>
          <w:bCs/>
          <w:i w:val="0"/>
          <w:iCs w:val="0"/>
          <w:color w:val="auto"/>
          <w:sz w:val="28"/>
          <w:szCs w:val="28"/>
          <w:lang w:eastAsia="ru-RU"/>
        </w:rPr>
        <w:t>Основные параметры и устройство автовышек и автогидроподъемников с высотой подъема до 15 метров</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Основные параметры автовышек и автогидроподъемников: грузоподъемность люльки, вылет, база, рабочая высота подъема и глубина опускания люльки, время подъема люльки на наибольшую высоту, максимальная частота вращения поворотной части, угол поворота, коэффициент устойчивости, опорный контур, общая масса автовышки или автогидроподъемника и вид климатического исполнения.</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Классификация автовышек и автогидроподъемников: по конструкции колен, по возможности перемещения, по виду привода, по степени поворота. Индексация автовышек и автогидроподъемников (АП, АГП, ВС, цифровая часть). Общее устройство автовышек и автогидроподъемников. Неповоротная и поворотная части, стреловое оборудование, привод, рабочие органы. Базовое шасси грузового автомобиля (ЗИЛ, Урал, МАЗ, КамАЗ, КРАЗ) и установка на него вышек и гидроподъемников. Опорная рама с выносными опорами. Устройство выдвижных опор.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Опорно-поворотное устройство. Конструкция и работа опорно-поворотного устройства. Механизм поворота. Стреловое оборудование. Конструкция соединения нижнего колена с поворотной рамой, а также нижнего, среднего и верхнего колен между собой. Рычажная система стрелового оборудования. Разновидности стрелового оборудования: стрелы постоянной длины, выдвижные и телескопические стрелы. Люлька. Конструкция подвески люлек. Канаты и цепи. Система и пульты управления.</w:t>
      </w:r>
    </w:p>
    <w:p w:rsidR="0008705D" w:rsidRDefault="00377AB4">
      <w:pPr>
        <w:pStyle w:val="4"/>
        <w:tabs>
          <w:tab w:val="left" w:pos="0"/>
        </w:tabs>
        <w:spacing w:before="0" w:line="240" w:lineRule="auto"/>
        <w:ind w:firstLine="709"/>
        <w:rPr>
          <w:rFonts w:ascii="Times New Roman" w:eastAsiaTheme="minorEastAsia" w:hAnsi="Times New Roman" w:cs="Times New Roman"/>
          <w:b/>
          <w:bCs/>
          <w:i w:val="0"/>
          <w:iCs w:val="0"/>
          <w:color w:val="auto"/>
          <w:sz w:val="28"/>
          <w:szCs w:val="28"/>
          <w:lang w:eastAsia="ru-RU"/>
        </w:rPr>
      </w:pPr>
      <w:r>
        <w:rPr>
          <w:rFonts w:ascii="Times New Roman" w:eastAsiaTheme="minorEastAsia" w:hAnsi="Times New Roman" w:cs="Times New Roman"/>
          <w:b/>
          <w:bCs/>
          <w:i w:val="0"/>
          <w:iCs w:val="0"/>
          <w:color w:val="auto"/>
          <w:sz w:val="28"/>
          <w:szCs w:val="28"/>
        </w:rPr>
        <w:t>Тема 1.2.3.</w:t>
      </w:r>
      <w:r>
        <w:rPr>
          <w:rFonts w:ascii="Times New Roman" w:eastAsiaTheme="minorEastAsia" w:hAnsi="Times New Roman" w:cs="Times New Roman"/>
          <w:b/>
          <w:bCs/>
          <w:i w:val="0"/>
          <w:iCs w:val="0"/>
          <w:color w:val="auto"/>
          <w:sz w:val="28"/>
          <w:szCs w:val="28"/>
        </w:rPr>
        <w:tab/>
      </w:r>
      <w:r>
        <w:rPr>
          <w:rFonts w:ascii="Times New Roman" w:eastAsiaTheme="minorEastAsia" w:hAnsi="Times New Roman" w:cs="Times New Roman"/>
          <w:b/>
          <w:bCs/>
          <w:i w:val="0"/>
          <w:iCs w:val="0"/>
          <w:color w:val="auto"/>
          <w:sz w:val="28"/>
          <w:szCs w:val="28"/>
          <w:lang w:eastAsia="ru-RU"/>
        </w:rPr>
        <w:t>Электр</w:t>
      </w:r>
      <w:proofErr w:type="gramStart"/>
      <w:r>
        <w:rPr>
          <w:rFonts w:ascii="Times New Roman" w:eastAsiaTheme="minorEastAsia" w:hAnsi="Times New Roman" w:cs="Times New Roman"/>
          <w:b/>
          <w:bCs/>
          <w:i w:val="0"/>
          <w:iCs w:val="0"/>
          <w:color w:val="auto"/>
          <w:sz w:val="28"/>
          <w:szCs w:val="28"/>
          <w:lang w:eastAsia="ru-RU"/>
        </w:rPr>
        <w:t>о-</w:t>
      </w:r>
      <w:proofErr w:type="gramEnd"/>
      <w:r>
        <w:rPr>
          <w:rFonts w:ascii="Times New Roman" w:eastAsiaTheme="minorEastAsia" w:hAnsi="Times New Roman" w:cs="Times New Roman"/>
          <w:b/>
          <w:bCs/>
          <w:i w:val="0"/>
          <w:iCs w:val="0"/>
          <w:color w:val="auto"/>
          <w:sz w:val="28"/>
          <w:szCs w:val="28"/>
          <w:lang w:eastAsia="ru-RU"/>
        </w:rPr>
        <w:t xml:space="preserve"> и </w:t>
      </w:r>
      <w:proofErr w:type="spellStart"/>
      <w:r>
        <w:rPr>
          <w:rFonts w:ascii="Times New Roman" w:eastAsiaTheme="minorEastAsia" w:hAnsi="Times New Roman" w:cs="Times New Roman"/>
          <w:b/>
          <w:bCs/>
          <w:i w:val="0"/>
          <w:iCs w:val="0"/>
          <w:color w:val="auto"/>
          <w:sz w:val="28"/>
          <w:szCs w:val="28"/>
          <w:lang w:eastAsia="ru-RU"/>
        </w:rPr>
        <w:t>гидрооборудование</w:t>
      </w:r>
      <w:proofErr w:type="spellEnd"/>
      <w:r>
        <w:rPr>
          <w:rFonts w:ascii="Times New Roman" w:eastAsiaTheme="minorEastAsia" w:hAnsi="Times New Roman" w:cs="Times New Roman"/>
          <w:b/>
          <w:bCs/>
          <w:i w:val="0"/>
          <w:iCs w:val="0"/>
          <w:color w:val="auto"/>
          <w:sz w:val="28"/>
          <w:szCs w:val="28"/>
          <w:lang w:eastAsia="ru-RU"/>
        </w:rPr>
        <w:t xml:space="preserve"> автовышек и автогидроподъемников с высотой подъема до 15 метров</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Электрооборудование базовых автомобилей. Приборы освещения, световой и звуковой сигнализации базовых автомобилей. Электропитание автовышек и автогидроподъемников с электрическим и не электрическим приводом. Основное и вспомогательное электрооборудование автовышек и автогидроподъемников. </w:t>
      </w:r>
      <w:proofErr w:type="gramStart"/>
      <w:r>
        <w:rPr>
          <w:rFonts w:ascii="Times New Roman" w:eastAsiaTheme="minorEastAsia" w:hAnsi="Times New Roman" w:cs="Times New Roman"/>
          <w:sz w:val="28"/>
          <w:szCs w:val="28"/>
        </w:rPr>
        <w:t xml:space="preserve">Назначение, устройство, принцип работы генераторов переменного тока и стабилизаторов напряжения, асинхронных электродвигателей с короткозамкнутым и фазным роторами, контакторов, магнитных пускателей, реле </w:t>
      </w:r>
      <w:r>
        <w:rPr>
          <w:rFonts w:ascii="Times New Roman" w:eastAsiaTheme="minorEastAsia" w:hAnsi="Times New Roman" w:cs="Times New Roman"/>
          <w:sz w:val="28"/>
          <w:szCs w:val="28"/>
        </w:rPr>
        <w:lastRenderedPageBreak/>
        <w:t>времени, контроллеров, трансформаторов, выпрямителей, рубильников, 9 кнопок управления, тепловой и токовой защиты, реле контроля фаз, концевых выключателей, звукового сигнала.</w:t>
      </w:r>
      <w:proofErr w:type="gramEnd"/>
      <w:r>
        <w:rPr>
          <w:rFonts w:ascii="Times New Roman" w:eastAsiaTheme="minorEastAsia" w:hAnsi="Times New Roman" w:cs="Times New Roman"/>
          <w:sz w:val="28"/>
          <w:szCs w:val="28"/>
        </w:rPr>
        <w:t xml:space="preserve"> Напряжение основного и вспомогательного оборудования автовышек и автогидроподъемников.</w:t>
      </w:r>
    </w:p>
    <w:p w:rsidR="0008705D" w:rsidRDefault="00377AB4">
      <w:pPr>
        <w:spacing w:after="0" w:line="240" w:lineRule="auto"/>
        <w:ind w:firstLine="709"/>
        <w:rPr>
          <w:rFonts w:ascii="Times New Roman" w:hAnsi="Times New Roman" w:cs="Times New Roman"/>
          <w:sz w:val="28"/>
          <w:szCs w:val="28"/>
          <w:lang w:eastAsia="ru-RU"/>
        </w:rPr>
      </w:pPr>
      <w:r>
        <w:rPr>
          <w:rFonts w:ascii="Times New Roman" w:eastAsiaTheme="minorEastAsia" w:hAnsi="Times New Roman" w:cs="Times New Roman"/>
          <w:sz w:val="28"/>
          <w:szCs w:val="28"/>
        </w:rPr>
        <w:t xml:space="preserve">Гидравлический привод оборудования автовышки и автогидроподъемника. Гидравлические машины: насосы, </w:t>
      </w:r>
      <w:proofErr w:type="spellStart"/>
      <w:r>
        <w:rPr>
          <w:rFonts w:ascii="Times New Roman" w:eastAsiaTheme="minorEastAsia" w:hAnsi="Times New Roman" w:cs="Times New Roman"/>
          <w:sz w:val="28"/>
          <w:szCs w:val="28"/>
        </w:rPr>
        <w:t>гидромоторы</w:t>
      </w:r>
      <w:proofErr w:type="spellEnd"/>
      <w:r>
        <w:rPr>
          <w:rFonts w:ascii="Times New Roman" w:eastAsiaTheme="minorEastAsia" w:hAnsi="Times New Roman" w:cs="Times New Roman"/>
          <w:sz w:val="28"/>
          <w:szCs w:val="28"/>
        </w:rPr>
        <w:t xml:space="preserve">, силовые гидроцилиндры. Насосы, их назначение, тип, характеристика, устройство и работа. </w:t>
      </w:r>
      <w:proofErr w:type="spellStart"/>
      <w:r>
        <w:rPr>
          <w:rFonts w:ascii="Times New Roman" w:eastAsiaTheme="minorEastAsia" w:hAnsi="Times New Roman" w:cs="Times New Roman"/>
          <w:sz w:val="28"/>
          <w:szCs w:val="28"/>
        </w:rPr>
        <w:t>Гидромоторы</w:t>
      </w:r>
      <w:proofErr w:type="spellEnd"/>
      <w:r>
        <w:rPr>
          <w:rFonts w:ascii="Times New Roman" w:eastAsiaTheme="minorEastAsia" w:hAnsi="Times New Roman" w:cs="Times New Roman"/>
          <w:sz w:val="28"/>
          <w:szCs w:val="28"/>
        </w:rPr>
        <w:t xml:space="preserve">, их назначение и устройство. Обратимость насосов и </w:t>
      </w:r>
      <w:proofErr w:type="spellStart"/>
      <w:r>
        <w:rPr>
          <w:rFonts w:ascii="Times New Roman" w:eastAsiaTheme="minorEastAsia" w:hAnsi="Times New Roman" w:cs="Times New Roman"/>
          <w:sz w:val="28"/>
          <w:szCs w:val="28"/>
        </w:rPr>
        <w:t>гидромоторов</w:t>
      </w:r>
      <w:proofErr w:type="spellEnd"/>
      <w:r>
        <w:rPr>
          <w:rFonts w:ascii="Times New Roman" w:eastAsiaTheme="minorEastAsia" w:hAnsi="Times New Roman" w:cs="Times New Roman"/>
          <w:sz w:val="28"/>
          <w:szCs w:val="28"/>
        </w:rPr>
        <w:t xml:space="preserve">. Гидроцилиндры, их назначение, устройство и принцип работы. </w:t>
      </w:r>
      <w:proofErr w:type="spellStart"/>
      <w:r>
        <w:rPr>
          <w:rFonts w:ascii="Times New Roman" w:eastAsiaTheme="minorEastAsia" w:hAnsi="Times New Roman" w:cs="Times New Roman"/>
          <w:sz w:val="28"/>
          <w:szCs w:val="28"/>
        </w:rPr>
        <w:t>Гидрозамки</w:t>
      </w:r>
      <w:proofErr w:type="spellEnd"/>
      <w:r>
        <w:rPr>
          <w:rFonts w:ascii="Times New Roman" w:eastAsiaTheme="minorEastAsia" w:hAnsi="Times New Roman" w:cs="Times New Roman"/>
          <w:sz w:val="28"/>
          <w:szCs w:val="28"/>
        </w:rPr>
        <w:t>, их назначение, устройство и принцип работы. Арматура: тройники, штуцеры, хомуты, ниппели их назначение и устройство. Трубопроводы, баки, фильтры, соединения, их назначение и устройство. Аппаратура управления гидроприводом. Системы управления с гидравлическим приводом. Расположение рукояток и управление ими.</w:t>
      </w:r>
    </w:p>
    <w:p w:rsidR="0008705D" w:rsidRDefault="00377AB4">
      <w:pPr>
        <w:pStyle w:val="4"/>
        <w:tabs>
          <w:tab w:val="left" w:pos="0"/>
        </w:tabs>
        <w:spacing w:before="0" w:line="240" w:lineRule="auto"/>
        <w:ind w:firstLine="709"/>
        <w:rPr>
          <w:rFonts w:ascii="Times New Roman" w:eastAsiaTheme="minorEastAsia" w:hAnsi="Times New Roman" w:cs="Times New Roman"/>
          <w:b/>
          <w:bCs/>
          <w:i w:val="0"/>
          <w:iCs w:val="0"/>
          <w:color w:val="auto"/>
          <w:sz w:val="28"/>
          <w:szCs w:val="28"/>
          <w:lang w:eastAsia="ru-RU"/>
        </w:rPr>
      </w:pPr>
      <w:r>
        <w:rPr>
          <w:rFonts w:ascii="Times New Roman" w:eastAsiaTheme="minorEastAsia" w:hAnsi="Times New Roman" w:cs="Times New Roman"/>
          <w:b/>
          <w:bCs/>
          <w:i w:val="0"/>
          <w:iCs w:val="0"/>
          <w:color w:val="auto"/>
          <w:sz w:val="28"/>
          <w:szCs w:val="28"/>
        </w:rPr>
        <w:t>Тема 1.2.4.</w:t>
      </w:r>
      <w:r>
        <w:rPr>
          <w:rFonts w:ascii="Times New Roman" w:eastAsiaTheme="minorEastAsia" w:hAnsi="Times New Roman" w:cs="Times New Roman"/>
          <w:b/>
          <w:bCs/>
          <w:i w:val="0"/>
          <w:iCs w:val="0"/>
          <w:color w:val="auto"/>
          <w:sz w:val="28"/>
          <w:szCs w:val="28"/>
        </w:rPr>
        <w:tab/>
      </w:r>
      <w:r>
        <w:rPr>
          <w:rFonts w:ascii="Times New Roman" w:eastAsiaTheme="minorEastAsia" w:hAnsi="Times New Roman" w:cs="Times New Roman"/>
          <w:b/>
          <w:bCs/>
          <w:i w:val="0"/>
          <w:iCs w:val="0"/>
          <w:color w:val="auto"/>
          <w:sz w:val="28"/>
          <w:szCs w:val="28"/>
          <w:lang w:eastAsia="ru-RU"/>
        </w:rPr>
        <w:t>Схемы (кинематические, электрические, гидравлические и пневматические) автовышек и автогидроподъемников с высотой подъема до 15 метров</w:t>
      </w:r>
    </w:p>
    <w:p w:rsidR="0008705D" w:rsidRDefault="00377AB4">
      <w:pPr>
        <w:tabs>
          <w:tab w:val="left" w:pos="1005"/>
        </w:tabs>
        <w:spacing w:after="0" w:line="240" w:lineRule="auto"/>
        <w:ind w:firstLine="567"/>
        <w:rPr>
          <w:rFonts w:ascii="Times New Roman" w:hAnsi="Times New Roman" w:cs="Times New Roman"/>
          <w:sz w:val="28"/>
          <w:szCs w:val="28"/>
        </w:rPr>
      </w:pPr>
      <w:r>
        <w:rPr>
          <w:rFonts w:ascii="Times New Roman" w:eastAsiaTheme="minorEastAsia" w:hAnsi="Times New Roman" w:cs="Times New Roman"/>
          <w:sz w:val="28"/>
          <w:szCs w:val="28"/>
        </w:rPr>
        <w:t>Кинематические схемы автовышек и автогидроподъемников с механическим приводом механизмов. Кинематические схемы автовышек и автогидроподъемников с электрическим приводом механизмов. Кинематические схемы автовышек и автогидроподъемников с гидравлическим приводом механизмов. Обозначения и правила чтения кинематических схем. Разбор кинематических схем автовышек и автогидроподъемников.</w:t>
      </w:r>
    </w:p>
    <w:p w:rsidR="0008705D" w:rsidRDefault="00377AB4">
      <w:pPr>
        <w:tabs>
          <w:tab w:val="left" w:pos="1005"/>
        </w:tabs>
        <w:spacing w:after="0" w:line="240" w:lineRule="auto"/>
        <w:ind w:firstLine="851"/>
        <w:rPr>
          <w:rFonts w:ascii="Times New Roman" w:hAnsi="Times New Roman" w:cs="Times New Roman"/>
          <w:sz w:val="28"/>
          <w:szCs w:val="28"/>
        </w:rPr>
      </w:pPr>
      <w:r>
        <w:rPr>
          <w:rFonts w:ascii="Times New Roman" w:eastAsiaTheme="minorEastAsia" w:hAnsi="Times New Roman" w:cs="Times New Roman"/>
          <w:sz w:val="28"/>
          <w:szCs w:val="28"/>
        </w:rPr>
        <w:t xml:space="preserve">Элементы электрооборудования автовышек и автогидроподъемников, графическое изображение. Принципы чтения электрических схем. </w:t>
      </w:r>
      <w:proofErr w:type="gramStart"/>
      <w:r>
        <w:rPr>
          <w:rFonts w:ascii="Times New Roman" w:eastAsiaTheme="minorEastAsia" w:hAnsi="Times New Roman" w:cs="Times New Roman"/>
          <w:sz w:val="28"/>
          <w:szCs w:val="28"/>
        </w:rPr>
        <w:t xml:space="preserve">Включение в электрическую схему генераторов переменного тока и стабилизаторов напряжения, асинхронных электродвигателей с короткозамкнутым и фазным роторами, контакторов, магнитных пускателей, реле времени, контроллеров, трансформаторов, выпрямителей, рубильников, кнопок управления, тепловой и токовой защиты, реле контроля фаз, концевых выключателей, звукового сигнала. </w:t>
      </w:r>
      <w:proofErr w:type="gramEnd"/>
    </w:p>
    <w:p w:rsidR="0008705D" w:rsidRDefault="00377AB4">
      <w:pPr>
        <w:tabs>
          <w:tab w:val="left" w:pos="1005"/>
        </w:tabs>
        <w:spacing w:after="0" w:line="240" w:lineRule="auto"/>
        <w:ind w:firstLine="851"/>
        <w:rPr>
          <w:rFonts w:ascii="Times New Roman" w:hAnsi="Times New Roman" w:cs="Times New Roman"/>
          <w:sz w:val="28"/>
          <w:szCs w:val="28"/>
        </w:rPr>
      </w:pPr>
      <w:r>
        <w:rPr>
          <w:rFonts w:ascii="Times New Roman" w:eastAsiaTheme="minorEastAsia" w:hAnsi="Times New Roman" w:cs="Times New Roman"/>
          <w:sz w:val="28"/>
          <w:szCs w:val="28"/>
        </w:rPr>
        <w:t xml:space="preserve">Электрические схемы автовышек и автогидроподъемников с электрическим приводом механизмов. Чтение электрических схем: силовой цепи, цепей управления, освещения и сигнализации. Элементы </w:t>
      </w:r>
      <w:proofErr w:type="spellStart"/>
      <w:r>
        <w:rPr>
          <w:rFonts w:ascii="Times New Roman" w:eastAsiaTheme="minorEastAsia" w:hAnsi="Times New Roman" w:cs="Times New Roman"/>
          <w:sz w:val="28"/>
          <w:szCs w:val="28"/>
        </w:rPr>
        <w:t>гидрооборудования</w:t>
      </w:r>
      <w:proofErr w:type="spellEnd"/>
      <w:r>
        <w:rPr>
          <w:rFonts w:ascii="Times New Roman" w:eastAsiaTheme="minorEastAsia" w:hAnsi="Times New Roman" w:cs="Times New Roman"/>
          <w:sz w:val="28"/>
          <w:szCs w:val="28"/>
        </w:rPr>
        <w:t xml:space="preserve"> автовышек и автогидроподъемников, графическое изображение. Включение в гидравлическую схему: гидронасосов, </w:t>
      </w:r>
      <w:proofErr w:type="spellStart"/>
      <w:r>
        <w:rPr>
          <w:rFonts w:ascii="Times New Roman" w:eastAsiaTheme="minorEastAsia" w:hAnsi="Times New Roman" w:cs="Times New Roman"/>
          <w:sz w:val="28"/>
          <w:szCs w:val="28"/>
        </w:rPr>
        <w:t>гидромоторов</w:t>
      </w:r>
      <w:proofErr w:type="spellEnd"/>
      <w:r>
        <w:rPr>
          <w:rFonts w:ascii="Times New Roman" w:eastAsiaTheme="minorEastAsia" w:hAnsi="Times New Roman" w:cs="Times New Roman"/>
          <w:sz w:val="28"/>
          <w:szCs w:val="28"/>
        </w:rPr>
        <w:t xml:space="preserve">, гидроцилиндров, распределителей, тормозных и аварийных клапанов, </w:t>
      </w:r>
      <w:proofErr w:type="spellStart"/>
      <w:r>
        <w:rPr>
          <w:rFonts w:ascii="Times New Roman" w:eastAsiaTheme="minorEastAsia" w:hAnsi="Times New Roman" w:cs="Times New Roman"/>
          <w:sz w:val="28"/>
          <w:szCs w:val="28"/>
        </w:rPr>
        <w:t>гидрозамков</w:t>
      </w:r>
      <w:proofErr w:type="spellEnd"/>
      <w:r>
        <w:rPr>
          <w:rFonts w:ascii="Times New Roman" w:eastAsiaTheme="minorEastAsia" w:hAnsi="Times New Roman" w:cs="Times New Roman"/>
          <w:sz w:val="28"/>
          <w:szCs w:val="28"/>
        </w:rPr>
        <w:t>, клапанов давления, дросселей.</w:t>
      </w:r>
    </w:p>
    <w:p w:rsidR="0008705D" w:rsidRDefault="00377AB4">
      <w:pPr>
        <w:tabs>
          <w:tab w:val="left" w:pos="1005"/>
        </w:tabs>
        <w:spacing w:after="0" w:line="240" w:lineRule="auto"/>
        <w:ind w:firstLine="851"/>
        <w:rPr>
          <w:rFonts w:ascii="Times New Roman" w:hAnsi="Times New Roman" w:cs="Times New Roman"/>
          <w:sz w:val="28"/>
          <w:szCs w:val="28"/>
        </w:rPr>
      </w:pPr>
      <w:r>
        <w:rPr>
          <w:rFonts w:ascii="Times New Roman" w:eastAsiaTheme="minorEastAsia" w:hAnsi="Times New Roman" w:cs="Times New Roman"/>
          <w:sz w:val="28"/>
          <w:szCs w:val="28"/>
        </w:rPr>
        <w:t xml:space="preserve"> Гидравлические схемы автовышек и автогидроподъемников с гидравлическим приводом механизмов. Чтение гидравлических схем. Элементы </w:t>
      </w:r>
      <w:proofErr w:type="spellStart"/>
      <w:r>
        <w:rPr>
          <w:rFonts w:ascii="Times New Roman" w:eastAsiaTheme="minorEastAsia" w:hAnsi="Times New Roman" w:cs="Times New Roman"/>
          <w:sz w:val="28"/>
          <w:szCs w:val="28"/>
        </w:rPr>
        <w:t>пневмооборудования</w:t>
      </w:r>
      <w:proofErr w:type="spellEnd"/>
      <w:r>
        <w:rPr>
          <w:rFonts w:ascii="Times New Roman" w:eastAsiaTheme="minorEastAsia" w:hAnsi="Times New Roman" w:cs="Times New Roman"/>
          <w:sz w:val="28"/>
          <w:szCs w:val="28"/>
        </w:rPr>
        <w:t xml:space="preserve"> автовышек и автогидроподъемников. Графическое изображение. Назначение, устройство и принцип работы: компрессора, ресивера, клапана давления, </w:t>
      </w:r>
      <w:proofErr w:type="spellStart"/>
      <w:r>
        <w:rPr>
          <w:rFonts w:ascii="Times New Roman" w:eastAsiaTheme="minorEastAsia" w:hAnsi="Times New Roman" w:cs="Times New Roman"/>
          <w:sz w:val="28"/>
          <w:szCs w:val="28"/>
        </w:rPr>
        <w:t>пневмокамер</w:t>
      </w:r>
      <w:proofErr w:type="spell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пневмоцилиндра</w:t>
      </w:r>
      <w:proofErr w:type="spellEnd"/>
      <w:r>
        <w:rPr>
          <w:rFonts w:ascii="Times New Roman" w:eastAsiaTheme="minorEastAsia" w:hAnsi="Times New Roman" w:cs="Times New Roman"/>
          <w:sz w:val="28"/>
          <w:szCs w:val="28"/>
        </w:rPr>
        <w:t>, клапана быстрого растормаживания. Пневматические схемы автовышек и автогидроподъемников с пневматическим приводом механизмов. Чтение пневматических схем. Разбор гидравлических, электрических и пневматических схем автовышек и автогидроподъемников.</w:t>
      </w:r>
    </w:p>
    <w:p w:rsidR="0008705D" w:rsidRDefault="00377AB4">
      <w:pPr>
        <w:pStyle w:val="4"/>
        <w:tabs>
          <w:tab w:val="left" w:pos="0"/>
        </w:tabs>
        <w:spacing w:before="0" w:line="240" w:lineRule="auto"/>
        <w:ind w:firstLine="709"/>
        <w:rPr>
          <w:rFonts w:ascii="Times New Roman" w:eastAsiaTheme="minorEastAsia" w:hAnsi="Times New Roman" w:cs="Times New Roman"/>
          <w:b/>
          <w:bCs/>
          <w:i w:val="0"/>
          <w:iCs w:val="0"/>
          <w:color w:val="auto"/>
          <w:sz w:val="28"/>
          <w:szCs w:val="28"/>
          <w:lang w:eastAsia="ru-RU"/>
        </w:rPr>
      </w:pPr>
      <w:r>
        <w:rPr>
          <w:rFonts w:ascii="Times New Roman" w:eastAsiaTheme="minorEastAsia" w:hAnsi="Times New Roman" w:cs="Times New Roman"/>
          <w:b/>
          <w:bCs/>
          <w:i w:val="0"/>
          <w:iCs w:val="0"/>
          <w:color w:val="auto"/>
          <w:sz w:val="28"/>
          <w:szCs w:val="28"/>
        </w:rPr>
        <w:lastRenderedPageBreak/>
        <w:t>Тема 1.2.5.</w:t>
      </w:r>
      <w:r>
        <w:rPr>
          <w:rFonts w:ascii="Times New Roman" w:eastAsiaTheme="minorEastAsia" w:hAnsi="Times New Roman" w:cs="Times New Roman"/>
          <w:b/>
          <w:bCs/>
          <w:i w:val="0"/>
          <w:iCs w:val="0"/>
          <w:color w:val="auto"/>
          <w:sz w:val="28"/>
          <w:szCs w:val="28"/>
        </w:rPr>
        <w:tab/>
      </w:r>
      <w:r>
        <w:rPr>
          <w:rFonts w:ascii="Times New Roman" w:eastAsiaTheme="minorEastAsia" w:hAnsi="Times New Roman" w:cs="Times New Roman"/>
          <w:b/>
          <w:bCs/>
          <w:i w:val="0"/>
          <w:iCs w:val="0"/>
          <w:color w:val="auto"/>
          <w:sz w:val="28"/>
          <w:szCs w:val="28"/>
          <w:lang w:eastAsia="ru-RU"/>
        </w:rPr>
        <w:t>Регистраторы, ограничители, указатели автовышек и автогидроподъемников с высотой подъема до 15 метров</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Регистраторы, ограничители, световые и звуковые указатели и сигнализаторы автовышек и автогидроподъемников их назначение, устройство и работа. Регистратор параметров, в том числе входящих в его состав часов и календаря реального времени. Ограничители механизма поворота (вращения) автовышек и автогидроподъемников.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Устройство, ограничивающее зону обслуживания. Устройство блокировки подъема и поворота колен стрелы при не выставленном на опоры подъемнике (вышке). Устройство блокировки подъема опор при рабочем положении стрелы. Устройство аварийного опускания люльки при отказе гидросистемы, электропривода или привода гидронасоса.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Устройство, предназначенное для эвакуации рабочих из люлек, находящихся ниже основания, на котором стоит автовышка или автогидроподъемник.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Устройство, предохраняющее выносные опоры от самопроизвольного выдвижения (поворота) во время движения автовышки и автогидроподъемника. Устройство (указатель) угла наклона автовышки и автогидроподъемника. Система аварийной остановки двигателя (кнопка «Стоп») с управлением из люльки и с нижнего пульта автовышки и автогидроподъемника. Ограничитель предельного груза (ОПГ). Кнопка звукового сигнала с управлением из люльки и с нижнего пульта автовышки и автогидроподъемника. </w:t>
      </w:r>
    </w:p>
    <w:p w:rsidR="0008705D" w:rsidRDefault="00377AB4">
      <w:pPr>
        <w:spacing w:after="0" w:line="240" w:lineRule="auto"/>
        <w:ind w:firstLine="709"/>
        <w:rPr>
          <w:rFonts w:ascii="Times New Roman" w:hAnsi="Times New Roman" w:cs="Times New Roman"/>
          <w:sz w:val="28"/>
          <w:szCs w:val="28"/>
          <w:lang w:eastAsia="ru-RU"/>
        </w:rPr>
      </w:pPr>
      <w:r>
        <w:rPr>
          <w:rFonts w:ascii="Times New Roman" w:eastAsiaTheme="minorEastAsia" w:hAnsi="Times New Roman" w:cs="Times New Roman"/>
          <w:sz w:val="28"/>
          <w:szCs w:val="28"/>
        </w:rPr>
        <w:t xml:space="preserve">Устройство ориентации пола люльки в горизонтальном положении во всей зоне обслуживания. Переговорное устройство для автовышек и автогидроподъемников. Сигнализатор предельной скорости ветра (анемометр) для автовышек и автогидроподъемников. </w:t>
      </w:r>
      <w:proofErr w:type="gramStart"/>
      <w:r>
        <w:rPr>
          <w:rFonts w:ascii="Times New Roman" w:eastAsiaTheme="minorEastAsia" w:hAnsi="Times New Roman" w:cs="Times New Roman"/>
          <w:sz w:val="28"/>
          <w:szCs w:val="28"/>
        </w:rPr>
        <w:t>Предохранительные</w:t>
      </w:r>
      <w:proofErr w:type="gramEnd"/>
      <w:r>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гидроклапаны</w:t>
      </w:r>
      <w:proofErr w:type="spellEnd"/>
      <w:r>
        <w:rPr>
          <w:rFonts w:ascii="Times New Roman" w:eastAsiaTheme="minorEastAsia" w:hAnsi="Times New Roman" w:cs="Times New Roman"/>
          <w:sz w:val="28"/>
          <w:szCs w:val="28"/>
        </w:rPr>
        <w:t xml:space="preserve"> автовышек и автогидроподъемников. Способы проверки исправности регистратора, ограничителей, световых и звуковых указателей и сигнализаторов автовышек и автогидроподъемников.</w:t>
      </w:r>
    </w:p>
    <w:p w:rsidR="0008705D" w:rsidRDefault="00377AB4">
      <w:pPr>
        <w:pStyle w:val="4"/>
        <w:tabs>
          <w:tab w:val="left" w:pos="0"/>
        </w:tabs>
        <w:spacing w:before="0" w:line="240" w:lineRule="auto"/>
        <w:ind w:firstLine="709"/>
        <w:rPr>
          <w:rFonts w:ascii="Times New Roman" w:eastAsiaTheme="minorEastAsia" w:hAnsi="Times New Roman" w:cs="Times New Roman"/>
          <w:b/>
          <w:bCs/>
          <w:i w:val="0"/>
          <w:iCs w:val="0"/>
          <w:color w:val="auto"/>
          <w:sz w:val="28"/>
          <w:szCs w:val="28"/>
          <w:lang w:eastAsia="ru-RU"/>
        </w:rPr>
      </w:pPr>
      <w:bookmarkStart w:id="21" w:name="_Hlk78198097"/>
      <w:r>
        <w:rPr>
          <w:rFonts w:ascii="Times New Roman" w:eastAsiaTheme="minorEastAsia" w:hAnsi="Times New Roman" w:cs="Times New Roman"/>
          <w:b/>
          <w:bCs/>
          <w:i w:val="0"/>
          <w:iCs w:val="0"/>
          <w:color w:val="auto"/>
          <w:sz w:val="28"/>
          <w:szCs w:val="28"/>
        </w:rPr>
        <w:t>Тема 1.2.6.</w:t>
      </w:r>
      <w:bookmarkEnd w:id="21"/>
      <w:r>
        <w:rPr>
          <w:rFonts w:ascii="Times New Roman" w:eastAsiaTheme="minorEastAsia" w:hAnsi="Times New Roman" w:cs="Times New Roman"/>
          <w:b/>
          <w:bCs/>
          <w:i w:val="0"/>
          <w:iCs w:val="0"/>
          <w:color w:val="auto"/>
          <w:sz w:val="28"/>
          <w:szCs w:val="28"/>
        </w:rPr>
        <w:tab/>
      </w:r>
      <w:r>
        <w:rPr>
          <w:rFonts w:ascii="Times New Roman" w:eastAsiaTheme="minorEastAsia" w:hAnsi="Times New Roman" w:cs="Times New Roman"/>
          <w:b/>
          <w:bCs/>
          <w:i w:val="0"/>
          <w:iCs w:val="0"/>
          <w:color w:val="auto"/>
          <w:sz w:val="28"/>
          <w:szCs w:val="28"/>
          <w:lang w:eastAsia="ru-RU"/>
        </w:rPr>
        <w:t>Эксплуатация, техническое обслуживание и ремонт автовышек и автогидроподъемников с высотой подъема до 15 метров</w:t>
      </w:r>
    </w:p>
    <w:p w:rsidR="0008705D" w:rsidRDefault="00377AB4">
      <w:pPr>
        <w:spacing w:after="0" w:line="240" w:lineRule="auto"/>
        <w:ind w:firstLine="851"/>
        <w:rPr>
          <w:rFonts w:ascii="Times New Roman" w:hAnsi="Times New Roman" w:cs="Times New Roman"/>
          <w:sz w:val="28"/>
          <w:szCs w:val="28"/>
        </w:rPr>
      </w:pPr>
      <w:r>
        <w:rPr>
          <w:rFonts w:ascii="Times New Roman" w:eastAsiaTheme="minorEastAsia" w:hAnsi="Times New Roman" w:cs="Times New Roman"/>
          <w:sz w:val="28"/>
          <w:szCs w:val="28"/>
        </w:rPr>
        <w:t xml:space="preserve">Ознакомление с 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сооружения». Требования промышленной безопасности к организациям и работникам ОПО, осуществляющим эксплуатацию автовышек и автогидроподъемников. Обязанности машиниста перед началом работы и во время работы автовышки и автогидроподъемника. Назначение специалистов, ответственных за промышленную безопасность в эксплуатирующей организации. Регистрация ОПО, где используются подъемные сооружения. Пуск автовышки и автогидроподъемника и постановка его на учет. Сроки и виды технического освидетельствования автовышек и автогидроподъемников. Методика проведения статических и динамических испытаний. Паспорт автовышки и автогидроподъемника, его содержание. Руководство по эксплуатации автовышки и автогидроподъемника. Особенности эксплуатации автовышки и автогидроподъемника в зимнее время. </w:t>
      </w:r>
    </w:p>
    <w:p w:rsidR="0008705D" w:rsidRDefault="00377AB4">
      <w:pPr>
        <w:spacing w:after="0" w:line="240" w:lineRule="auto"/>
        <w:ind w:firstLine="851"/>
        <w:rPr>
          <w:rFonts w:ascii="Times New Roman" w:hAnsi="Times New Roman" w:cs="Times New Roman"/>
          <w:sz w:val="28"/>
          <w:szCs w:val="28"/>
        </w:rPr>
      </w:pPr>
      <w:r>
        <w:rPr>
          <w:rFonts w:ascii="Times New Roman" w:eastAsiaTheme="minorEastAsia" w:hAnsi="Times New Roman" w:cs="Times New Roman"/>
          <w:sz w:val="28"/>
          <w:szCs w:val="28"/>
        </w:rPr>
        <w:lastRenderedPageBreak/>
        <w:t xml:space="preserve">Виды работ, выполняемые автовышками и автогидроподъемниками: строительно-монтажные, ремонтные и др. Виды грузов и материалов, которые запрещается загружать в люльку автовышки и автогидроподъемника. Требования к установке автовышки и автогидроподъемника на площадке. Основные требования к проектам организации строительства, проектам производства работ и технологическим картам с применением автовышек и автогидроподъемников. Особенности установки автовышки и автогидроподъемника на краю откоса котлована (канавы) и на </w:t>
      </w:r>
      <w:proofErr w:type="spellStart"/>
      <w:r>
        <w:rPr>
          <w:rFonts w:ascii="Times New Roman" w:eastAsiaTheme="minorEastAsia" w:hAnsi="Times New Roman" w:cs="Times New Roman"/>
          <w:sz w:val="28"/>
          <w:szCs w:val="28"/>
        </w:rPr>
        <w:t>свеженасыпном</w:t>
      </w:r>
      <w:proofErr w:type="spellEnd"/>
      <w:r>
        <w:rPr>
          <w:rFonts w:ascii="Times New Roman" w:eastAsiaTheme="minorEastAsia" w:hAnsi="Times New Roman" w:cs="Times New Roman"/>
          <w:sz w:val="28"/>
          <w:szCs w:val="28"/>
        </w:rPr>
        <w:t xml:space="preserve"> грунте. Установка и работа автовышки и автогидроподъемника на расстоянии менее 30 метров от крайнего провода линии электропередачи или воздушной электрической сети напряжением более 50 вольт. Работа автовышки и автогидроподъемника под не отключенными контактными проводами городского транспорта. Требования Федеральных норм и правил к погрузке и разгрузке автомашин, полувагонов, платформ и других транспортных средств. </w:t>
      </w:r>
    </w:p>
    <w:p w:rsidR="0008705D" w:rsidRDefault="00377AB4">
      <w:pPr>
        <w:spacing w:after="0" w:line="240" w:lineRule="auto"/>
        <w:ind w:firstLine="851"/>
        <w:rPr>
          <w:rFonts w:ascii="Times New Roman" w:hAnsi="Times New Roman" w:cs="Times New Roman"/>
          <w:sz w:val="28"/>
          <w:szCs w:val="28"/>
        </w:rPr>
      </w:pPr>
      <w:r>
        <w:rPr>
          <w:rFonts w:ascii="Times New Roman" w:eastAsiaTheme="minorEastAsia" w:hAnsi="Times New Roman" w:cs="Times New Roman"/>
          <w:sz w:val="28"/>
          <w:szCs w:val="28"/>
        </w:rPr>
        <w:t>Операции, которые запрещено производить автовышками и автогидроподъемниками.</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Обслуживание автовышек и автогидроподъемников в соответствии с Руководством по эксплуатации и Типовой (производственной) инструкцией по безопасному ведению работ для машинистов подъемников (вышек). Условия обеспечения содержания автовышек и автогидроподъемников в работоспособном состоянии. Порядок подготовки к транспортированию. Транспортирование автовышки и автогидроподъемника. Техническое обслуживание автовышек и автогидроподъемников.</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Основные сведения о системе планово-предупредительного ремонта и технического обслуживания. Ежесменное и периодическое техническое обслуживание автовышек и автогидроподъемников. Работы, проводимые при подготовке автовышек и автогидроподъемников к зимнему периоду.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Текущий и капитальный ремонт автовышек и автогидроподъемников. Техническое обслуживание </w:t>
      </w:r>
      <w:proofErr w:type="spellStart"/>
      <w:r>
        <w:rPr>
          <w:rFonts w:ascii="Times New Roman" w:eastAsiaTheme="minorEastAsia" w:hAnsi="Times New Roman" w:cs="Times New Roman"/>
          <w:sz w:val="28"/>
          <w:szCs w:val="28"/>
        </w:rPr>
        <w:t>гидрооборудования</w:t>
      </w:r>
      <w:proofErr w:type="spellEnd"/>
      <w:r>
        <w:rPr>
          <w:rFonts w:ascii="Times New Roman" w:eastAsiaTheme="minorEastAsia" w:hAnsi="Times New Roman" w:cs="Times New Roman"/>
          <w:sz w:val="28"/>
          <w:szCs w:val="28"/>
        </w:rPr>
        <w:t xml:space="preserve">, электрооборудования и механизмов автовышки и автогидроподъемника. Техническое обслуживание регистратора, ограничителей, световых и звуковых указателей и сигнализаторов автовышек и автогидроподъемников.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Смазывание механизмов автовышки и автогидроподъемника. Карта смазки автовышки и автогидроподъемника и виды применяемых смазочных материалов. Неисправности, при которых не допускается эксплуатация автовышек и автогидроподъемников.</w:t>
      </w:r>
      <w:r>
        <w:rPr>
          <w:rFonts w:eastAsiaTheme="minorEastAsia"/>
          <w:sz w:val="28"/>
          <w:szCs w:val="28"/>
        </w:rPr>
        <w:t xml:space="preserve">          </w:t>
      </w:r>
    </w:p>
    <w:p w:rsidR="0008705D" w:rsidRDefault="00377AB4">
      <w:pPr>
        <w:pStyle w:val="HEADERTEXT0"/>
        <w:numPr>
          <w:ilvl w:val="2"/>
          <w:numId w:val="7"/>
        </w:numPr>
        <w:ind w:left="0" w:firstLine="709"/>
        <w:rPr>
          <w:rFonts w:ascii="Times New Roman" w:hAnsi="Times New Roman" w:cs="Times New Roman"/>
          <w:b/>
          <w:bCs/>
          <w:color w:val="000001"/>
          <w:sz w:val="28"/>
          <w:szCs w:val="28"/>
        </w:rPr>
      </w:pPr>
      <w:r>
        <w:rPr>
          <w:rFonts w:ascii="Times New Roman" w:eastAsiaTheme="minorEastAsia" w:hAnsi="Times New Roman" w:cs="Times New Roman"/>
          <w:b/>
          <w:bCs/>
          <w:color w:val="000001"/>
          <w:sz w:val="28"/>
          <w:szCs w:val="28"/>
        </w:rPr>
        <w:t>Требования безопасности при эксплуатации, ТО и ремонте автовышки и автогидроподъемника. Средства индивидуальной защиты. Первая помощь при несчастных случаях</w:t>
      </w:r>
      <w:r w:rsidR="00FC14DC">
        <w:rPr>
          <w:rFonts w:ascii="Times New Roman" w:eastAsiaTheme="minorEastAsia" w:hAnsi="Times New Roman" w:cs="Times New Roman"/>
          <w:b/>
          <w:bCs/>
          <w:color w:val="000001"/>
          <w:sz w:val="28"/>
          <w:szCs w:val="28"/>
        </w:rPr>
        <w:t>.</w:t>
      </w:r>
      <w:r>
        <w:rPr>
          <w:rFonts w:ascii="Times New Roman" w:eastAsiaTheme="minorEastAsia" w:hAnsi="Times New Roman" w:cs="Times New Roman"/>
          <w:b/>
          <w:bCs/>
          <w:color w:val="000001"/>
          <w:sz w:val="28"/>
          <w:szCs w:val="28"/>
        </w:rPr>
        <w:t xml:space="preserve"> </w:t>
      </w:r>
    </w:p>
    <w:p w:rsidR="0008705D" w:rsidRDefault="00377AB4">
      <w:pPr>
        <w:pStyle w:val="HEADERTEXT0"/>
        <w:jc w:val="center"/>
        <w:rPr>
          <w:rFonts w:ascii="Times New Roman" w:hAnsi="Times New Roman" w:cs="Times New Roman"/>
          <w:b/>
          <w:bCs/>
          <w:i/>
          <w:iCs/>
          <w:color w:val="000001"/>
          <w:sz w:val="28"/>
          <w:szCs w:val="28"/>
        </w:rPr>
      </w:pPr>
      <w:r>
        <w:rPr>
          <w:rFonts w:ascii="Times New Roman" w:eastAsiaTheme="minorEastAsia" w:hAnsi="Times New Roman" w:cs="Times New Roman"/>
          <w:b/>
          <w:bCs/>
          <w:i/>
          <w:iCs/>
          <w:color w:val="000001"/>
          <w:sz w:val="28"/>
          <w:szCs w:val="28"/>
        </w:rPr>
        <w:t xml:space="preserve">       Требования безопасности при управлении автовышкой и автогидроподъемником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Действия машиниста автовышки и автогидроподъемника перед началом работы.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Требования, предъявляемые к рабочему месту (рабочей зоне). Требования к освещению рабочего места (рабочей зоны).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Требование к прохождению машинистом автовышки медицинского осмотра </w:t>
      </w:r>
      <w:r>
        <w:rPr>
          <w:rFonts w:ascii="Times New Roman" w:eastAsiaTheme="minorEastAsia" w:hAnsi="Times New Roman" w:cs="Times New Roman"/>
          <w:sz w:val="28"/>
          <w:szCs w:val="28"/>
        </w:rPr>
        <w:lastRenderedPageBreak/>
        <w:t xml:space="preserve">на факт употребления алкогольных напитков или наркотических веществ.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Требования к исправности всех механизмов, металлоконструкций, приборов и устройств безопасности и других частей автовышки.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Неисправности, при которых машинист не должен приступать к работе.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Запрещение машинисту работать на автовышке с просроченной датой технического освидетельствования.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Безопасность труда при ведении </w:t>
      </w:r>
      <w:proofErr w:type="gramStart"/>
      <w:r>
        <w:rPr>
          <w:rFonts w:ascii="Times New Roman" w:eastAsiaTheme="minorEastAsia" w:hAnsi="Times New Roman" w:cs="Times New Roman"/>
          <w:sz w:val="28"/>
          <w:szCs w:val="28"/>
        </w:rPr>
        <w:t>контроля за</w:t>
      </w:r>
      <w:proofErr w:type="gramEnd"/>
      <w:r>
        <w:rPr>
          <w:rFonts w:ascii="Times New Roman" w:eastAsiaTheme="minorEastAsia" w:hAnsi="Times New Roman" w:cs="Times New Roman"/>
          <w:sz w:val="28"/>
          <w:szCs w:val="28"/>
        </w:rPr>
        <w:t xml:space="preserve"> работой рабочих люльки и стропальщиков.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Запрещение машинисту осуществлять переезд автовышки с одной рабочей площадки на другую с находящимися в люльке рабочими.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Действия машиниста перед началом движения.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Требования безопасности при передвижении автовышки под линией электропередачи.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Запрещение подкладывать под опоры случайные предметы.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Запрещение нахождения машиниста в кабине при установке автовышки на опоры, а также при подъеме опор.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Меры безопасности при установке подъемника на краю откоса котлована или траншеи.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Требования безопасности при установке автовышки для выполнения строительно-монтажных и ремонтных работ.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Правила безопасности при подъеме люльки с рабочими и ее перемещении в затрудненных условиях, при плохой видимости и других обстоятельствах, когда затруднен обзор.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Запрещение машинисту при подъеме рабочих в люльке или грузов.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Требования безопасности при техническом обслуживании и ремонте автовышки.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Условные сигналы (команды) между стропальщиком и машинистом. Случаи, в которых должен принимать участие в работе сигнальщик.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Требования к применяемому инструменту и приспособлениям.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Меры предосторожности при установке автовышки на место стоянки. </w:t>
      </w:r>
    </w:p>
    <w:p w:rsidR="0008705D" w:rsidRDefault="00377AB4">
      <w:pPr>
        <w:pStyle w:val="HEADERTEXT0"/>
        <w:jc w:val="center"/>
        <w:rPr>
          <w:rFonts w:ascii="Times New Roman" w:hAnsi="Times New Roman" w:cs="Times New Roman"/>
          <w:b/>
          <w:bCs/>
          <w:i/>
          <w:iCs/>
          <w:color w:val="000001"/>
          <w:sz w:val="28"/>
          <w:szCs w:val="28"/>
        </w:rPr>
      </w:pPr>
      <w:r>
        <w:rPr>
          <w:rFonts w:ascii="Times New Roman" w:eastAsiaTheme="minorEastAsia" w:hAnsi="Times New Roman" w:cs="Times New Roman"/>
          <w:b/>
          <w:bCs/>
          <w:i/>
          <w:iCs/>
          <w:color w:val="000001"/>
          <w:sz w:val="28"/>
          <w:szCs w:val="28"/>
        </w:rPr>
        <w:t xml:space="preserve"> Требования безопасности при техническом обслуживании и ремонте </w:t>
      </w:r>
      <w:bookmarkStart w:id="22" w:name="_Hlk78268812"/>
      <w:r>
        <w:rPr>
          <w:rFonts w:ascii="Times New Roman" w:eastAsiaTheme="minorEastAsia" w:hAnsi="Times New Roman" w:cs="Times New Roman"/>
          <w:b/>
          <w:bCs/>
          <w:i/>
          <w:iCs/>
          <w:color w:val="000001"/>
          <w:sz w:val="28"/>
          <w:szCs w:val="28"/>
        </w:rPr>
        <w:t xml:space="preserve">автовышки и автогидроподъемника </w:t>
      </w:r>
      <w:bookmarkEnd w:id="22"/>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Порядок осмотра, приемки и сдачи автовышки и автогидроподъемника.</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Требования безопасности к технологическому оборудованию и инструменту. Меры безопасности при пользовании электроинструментом и переносными электрическими светильниками.</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Меры безопасности при пользовании слесарным инструментом.</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Меры предосторожности при осмотре и смазке частей, механизмов и узлов автовышки и автогидроподъемника.</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Меры безопасности при производстве ремонта и регулировки механизмов и узлов автовышки, и автогидроподъемника.</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Порядок технического освидетельствования и испытания автовышки и автогидроподъемника. </w:t>
      </w:r>
    </w:p>
    <w:p w:rsidR="0008705D" w:rsidRDefault="00377AB4">
      <w:pPr>
        <w:pStyle w:val="HEADERTEXT0"/>
        <w:jc w:val="center"/>
        <w:rPr>
          <w:rFonts w:ascii="Times New Roman" w:hAnsi="Times New Roman" w:cs="Times New Roman"/>
          <w:b/>
          <w:bCs/>
          <w:i/>
          <w:iCs/>
          <w:color w:val="000001"/>
          <w:sz w:val="28"/>
          <w:szCs w:val="28"/>
        </w:rPr>
      </w:pPr>
      <w:r>
        <w:rPr>
          <w:rFonts w:ascii="Times New Roman" w:eastAsiaTheme="minorEastAsia" w:hAnsi="Times New Roman" w:cs="Times New Roman"/>
          <w:b/>
          <w:bCs/>
          <w:i/>
          <w:iCs/>
          <w:color w:val="000001"/>
          <w:sz w:val="28"/>
          <w:szCs w:val="28"/>
        </w:rPr>
        <w:t xml:space="preserve">Средства индивидуальной защиты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Нормы бесплатной выдачи спецодежды, </w:t>
      </w:r>
      <w:proofErr w:type="spellStart"/>
      <w:r>
        <w:rPr>
          <w:rFonts w:ascii="Times New Roman" w:eastAsiaTheme="minorEastAsia" w:hAnsi="Times New Roman" w:cs="Times New Roman"/>
          <w:sz w:val="28"/>
          <w:szCs w:val="28"/>
        </w:rPr>
        <w:t>спецобуви</w:t>
      </w:r>
      <w:proofErr w:type="spellEnd"/>
      <w:r>
        <w:rPr>
          <w:rFonts w:ascii="Times New Roman" w:eastAsiaTheme="minorEastAsia" w:hAnsi="Times New Roman" w:cs="Times New Roman"/>
          <w:sz w:val="28"/>
          <w:szCs w:val="28"/>
        </w:rPr>
        <w:t xml:space="preserve"> и других средств индивидуальной защиты от воздействия опасных и вредных производственных </w:t>
      </w:r>
      <w:r>
        <w:rPr>
          <w:rFonts w:ascii="Times New Roman" w:eastAsiaTheme="minorEastAsia" w:hAnsi="Times New Roman" w:cs="Times New Roman"/>
          <w:sz w:val="28"/>
          <w:szCs w:val="28"/>
        </w:rPr>
        <w:lastRenderedPageBreak/>
        <w:t>факторов для машиниста автовышки и автогидроподъемника.</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Правила применения средств индивидуальной защиты.</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Правила ухода и периодичность замены средств индивидуальной защиты.</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Порядок замены спецодежды, </w:t>
      </w:r>
      <w:proofErr w:type="spellStart"/>
      <w:r>
        <w:rPr>
          <w:rFonts w:ascii="Times New Roman" w:eastAsiaTheme="minorEastAsia" w:hAnsi="Times New Roman" w:cs="Times New Roman"/>
          <w:sz w:val="28"/>
          <w:szCs w:val="28"/>
        </w:rPr>
        <w:t>спецобуви</w:t>
      </w:r>
      <w:proofErr w:type="spellEnd"/>
      <w:r>
        <w:rPr>
          <w:rFonts w:ascii="Times New Roman" w:eastAsiaTheme="minorEastAsia" w:hAnsi="Times New Roman" w:cs="Times New Roman"/>
          <w:sz w:val="28"/>
          <w:szCs w:val="28"/>
        </w:rPr>
        <w:t xml:space="preserve"> и других средств индивидуальной защиты, пришедших в негодность раньше установленного срока носки.</w:t>
      </w:r>
    </w:p>
    <w:p w:rsidR="0008705D" w:rsidRDefault="00377AB4">
      <w:pPr>
        <w:pStyle w:val="HEADERTEXT0"/>
        <w:jc w:val="center"/>
        <w:rPr>
          <w:rFonts w:ascii="Times New Roman" w:hAnsi="Times New Roman" w:cs="Times New Roman"/>
          <w:b/>
          <w:bCs/>
          <w:i/>
          <w:iCs/>
          <w:color w:val="auto"/>
          <w:sz w:val="28"/>
          <w:szCs w:val="28"/>
        </w:rPr>
      </w:pPr>
      <w:r>
        <w:rPr>
          <w:rFonts w:ascii="Times New Roman" w:eastAsiaTheme="minorEastAsia" w:hAnsi="Times New Roman" w:cs="Times New Roman"/>
          <w:b/>
          <w:bCs/>
          <w:i/>
          <w:iCs/>
          <w:color w:val="auto"/>
          <w:sz w:val="28"/>
          <w:szCs w:val="28"/>
        </w:rPr>
        <w:t xml:space="preserve">Несчастные случаи на производстве </w:t>
      </w:r>
    </w:p>
    <w:p w:rsidR="0008705D" w:rsidRDefault="00377AB4">
      <w:pPr>
        <w:pStyle w:val="HEADERTEXT0"/>
        <w:rPr>
          <w:rFonts w:ascii="Times New Roman" w:hAnsi="Times New Roman" w:cs="Times New Roman"/>
          <w:b/>
          <w:bCs/>
          <w:color w:val="auto"/>
          <w:sz w:val="28"/>
          <w:szCs w:val="28"/>
        </w:rPr>
      </w:pPr>
      <w:r>
        <w:rPr>
          <w:rFonts w:ascii="Times New Roman" w:eastAsiaTheme="minorEastAsia" w:hAnsi="Times New Roman" w:cs="Times New Roman"/>
          <w:color w:val="auto"/>
          <w:sz w:val="28"/>
          <w:szCs w:val="28"/>
        </w:rPr>
        <w:t xml:space="preserve">          Несчастные случаи на производстве, подлежащие расследованию и учету. Обязанности работодателя при несчастном случае на производстве. Порядок расследования несчастного случая на производстве. Оформление материалов расследования несчастного случая на производстве</w:t>
      </w:r>
    </w:p>
    <w:p w:rsidR="0008705D" w:rsidRDefault="00377AB4">
      <w:pPr>
        <w:pStyle w:val="HEADERTEXT0"/>
        <w:jc w:val="center"/>
        <w:rPr>
          <w:rFonts w:ascii="Times New Roman" w:hAnsi="Times New Roman" w:cs="Times New Roman"/>
          <w:b/>
          <w:bCs/>
          <w:i/>
          <w:iCs/>
          <w:color w:val="auto"/>
          <w:sz w:val="28"/>
          <w:szCs w:val="28"/>
        </w:rPr>
      </w:pPr>
      <w:r>
        <w:rPr>
          <w:rFonts w:ascii="Times New Roman" w:eastAsiaTheme="minorEastAsia" w:hAnsi="Times New Roman" w:cs="Times New Roman"/>
          <w:b/>
          <w:bCs/>
          <w:i/>
          <w:iCs/>
          <w:color w:val="auto"/>
          <w:sz w:val="28"/>
          <w:szCs w:val="28"/>
        </w:rPr>
        <w:t xml:space="preserve">        Способы оказания первой помощи пострадавшим при несчастных случаях </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Действия машиниста автовышки и автогидроподъемника при несчастном случае.</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Способы оказания первой помощи при кровотечении, ранениях, переломах, вывихах, ушибах и растяжении связок.</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Способы оказания первой помощи при поражении электрическим током. Правила освобождения пострадавшего, попавшего под действие электрического тока. Искусственное дыхание и наружный массаж сердца.</w:t>
      </w:r>
    </w:p>
    <w:p w:rsidR="0008705D" w:rsidRDefault="00377AB4">
      <w:pPr>
        <w:pStyle w:val="FORMATTEXT0"/>
        <w:ind w:firstLine="568"/>
        <w:jc w:val="both"/>
        <w:rPr>
          <w:rFonts w:ascii="Times New Roman" w:hAnsi="Times New Roman" w:cs="Times New Roman"/>
          <w:sz w:val="28"/>
          <w:szCs w:val="28"/>
        </w:rPr>
      </w:pPr>
      <w:r>
        <w:rPr>
          <w:rFonts w:ascii="Times New Roman" w:eastAsiaTheme="minorEastAsia" w:hAnsi="Times New Roman" w:cs="Times New Roman"/>
          <w:sz w:val="28"/>
          <w:szCs w:val="28"/>
        </w:rPr>
        <w:t>Аптечка для оказания первой помощи при несчастных случаях.</w:t>
      </w:r>
    </w:p>
    <w:p w:rsidR="0008705D" w:rsidRDefault="0008705D">
      <w:pPr>
        <w:pStyle w:val="Default"/>
        <w:rPr>
          <w:color w:val="auto"/>
          <w:sz w:val="28"/>
          <w:szCs w:val="28"/>
        </w:rPr>
      </w:pPr>
    </w:p>
    <w:p w:rsidR="0008705D" w:rsidRPr="00EF3E2F" w:rsidRDefault="00377AB4" w:rsidP="00EF3E2F">
      <w:pPr>
        <w:jc w:val="center"/>
        <w:rPr>
          <w:rFonts w:ascii="Times New Roman" w:eastAsia="Times New Roman" w:hAnsi="Times New Roman" w:cs="Times New Roman"/>
          <w:b/>
          <w:bCs/>
          <w:i/>
          <w:iCs/>
          <w:sz w:val="28"/>
          <w:szCs w:val="28"/>
        </w:rPr>
      </w:pPr>
      <w:r w:rsidRPr="00EF3E2F">
        <w:rPr>
          <w:rFonts w:ascii="Times New Roman" w:eastAsiaTheme="minorEastAsia" w:hAnsi="Times New Roman" w:cs="Times New Roman"/>
          <w:b/>
          <w:bCs/>
          <w:i/>
          <w:iCs/>
          <w:sz w:val="28"/>
          <w:szCs w:val="28"/>
        </w:rPr>
        <w:t>Производственное обучение</w:t>
      </w:r>
    </w:p>
    <w:p w:rsidR="0008705D" w:rsidRDefault="00377AB4">
      <w:pPr>
        <w:spacing w:after="0" w:line="240" w:lineRule="auto"/>
        <w:ind w:firstLine="709"/>
        <w:rPr>
          <w:rFonts w:ascii="Times New Roman" w:hAnsi="Times New Roman" w:cs="Times New Roman"/>
          <w:b/>
          <w:bCs/>
          <w:sz w:val="28"/>
          <w:szCs w:val="28"/>
        </w:rPr>
      </w:pPr>
      <w:r>
        <w:rPr>
          <w:rFonts w:ascii="Times New Roman" w:eastAsiaTheme="minorEastAsia" w:hAnsi="Times New Roman" w:cs="Times New Roman"/>
          <w:b/>
          <w:bCs/>
          <w:sz w:val="28"/>
          <w:szCs w:val="28"/>
        </w:rPr>
        <w:t xml:space="preserve">Тема 2.1. Инструктаж по охране труда. Ознакомление с производством.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Инструктаж по организации рабочего места и безопасности труда на предприятии (проводят работники соответствующих служб предприятий). Инструктаж по охране труда, производственной санитарии и пожарной безопасности. Ознакомление с производством, с рабочим местом машиниста автовышки и автогидроподъемника. </w:t>
      </w:r>
    </w:p>
    <w:p w:rsidR="0008705D" w:rsidRDefault="00377AB4">
      <w:pPr>
        <w:spacing w:after="0" w:line="240" w:lineRule="auto"/>
        <w:ind w:firstLine="709"/>
        <w:rPr>
          <w:rFonts w:ascii="Times New Roman" w:hAnsi="Times New Roman" w:cs="Times New Roman"/>
          <w:b/>
          <w:bCs/>
          <w:sz w:val="28"/>
          <w:szCs w:val="28"/>
        </w:rPr>
      </w:pPr>
      <w:r>
        <w:rPr>
          <w:rFonts w:ascii="Times New Roman" w:eastAsiaTheme="minorEastAsia" w:hAnsi="Times New Roman" w:cs="Times New Roman"/>
          <w:b/>
          <w:bCs/>
          <w:sz w:val="28"/>
          <w:szCs w:val="28"/>
        </w:rPr>
        <w:t xml:space="preserve">Тема 2.2. Установка и управление автовышкой и автогидроподъемником с высотой подъема до 15 метров под руководством инструктора производственного обучения.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 Осмотр автовышки и автогидроподъемника, механизмов, рабочего оборудования, люльки. Знакомство с рычагами управления и пультом управления автовышки и автогидроподъемника. Проверка действия и исправность регистратора, ограничителей, световых и звуковых указателей и сигнализаторов автовышки и автогидроподъемника. Отражение результатов осмотра в вахтенном журнале. Проверка места установки автовышки и автогидроподъемника и установка его на выносные опоры. Усвоение операций по подъему и перемещению люльки в проектное положение. </w:t>
      </w:r>
    </w:p>
    <w:p w:rsidR="0008705D" w:rsidRDefault="00377AB4">
      <w:pPr>
        <w:spacing w:after="0" w:line="240" w:lineRule="auto"/>
        <w:ind w:firstLine="709"/>
        <w:rPr>
          <w:rFonts w:ascii="Times New Roman" w:hAnsi="Times New Roman" w:cs="Times New Roman"/>
          <w:b/>
          <w:bCs/>
          <w:sz w:val="28"/>
          <w:szCs w:val="28"/>
        </w:rPr>
      </w:pPr>
      <w:r>
        <w:rPr>
          <w:rFonts w:ascii="Times New Roman" w:eastAsiaTheme="minorEastAsia" w:hAnsi="Times New Roman" w:cs="Times New Roman"/>
          <w:b/>
          <w:bCs/>
          <w:sz w:val="28"/>
          <w:szCs w:val="28"/>
        </w:rPr>
        <w:t xml:space="preserve">Тема 2.3. Выполнение работ по техническому обслуживанию и ремонту автовышек и автогидроподъемников с высотой подъема до 15 метров.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Ежесменное техническое обслуживание (ЕО). Выполнение работ по ежесменному техническому обслуживанию. Периодическое и сезонное техническое обслуживание (ТО-1, ТО-2 и </w:t>
      </w:r>
      <w:proofErr w:type="gramStart"/>
      <w:r>
        <w:rPr>
          <w:rFonts w:ascii="Times New Roman" w:eastAsiaTheme="minorEastAsia" w:hAnsi="Times New Roman" w:cs="Times New Roman"/>
          <w:sz w:val="28"/>
          <w:szCs w:val="28"/>
        </w:rPr>
        <w:t>СО</w:t>
      </w:r>
      <w:proofErr w:type="gramEnd"/>
      <w:r>
        <w:rPr>
          <w:rFonts w:ascii="Times New Roman" w:eastAsiaTheme="minorEastAsia" w:hAnsi="Times New Roman" w:cs="Times New Roman"/>
          <w:sz w:val="28"/>
          <w:szCs w:val="28"/>
        </w:rPr>
        <w:t xml:space="preserve">). Периодичность этих технических обслуживаний в соответствии с Руководством по эксплуатации автовышек и </w:t>
      </w:r>
      <w:r>
        <w:rPr>
          <w:rFonts w:ascii="Times New Roman" w:eastAsiaTheme="minorEastAsia" w:hAnsi="Times New Roman" w:cs="Times New Roman"/>
          <w:sz w:val="28"/>
          <w:szCs w:val="28"/>
        </w:rPr>
        <w:lastRenderedPageBreak/>
        <w:t xml:space="preserve">автогидроподъемников. Смазывание механизмов в соответствии с картой смазки. Меры безопасности при техническом обслуживании автовышек и автогидроподъемников. </w:t>
      </w:r>
    </w:p>
    <w:p w:rsidR="0008705D" w:rsidRDefault="00377AB4">
      <w:pPr>
        <w:spacing w:after="0" w:line="240" w:lineRule="auto"/>
        <w:ind w:firstLine="709"/>
        <w:rPr>
          <w:rFonts w:ascii="Times New Roman" w:hAnsi="Times New Roman" w:cs="Times New Roman"/>
          <w:b/>
          <w:bCs/>
          <w:sz w:val="28"/>
          <w:szCs w:val="28"/>
        </w:rPr>
      </w:pPr>
      <w:r>
        <w:rPr>
          <w:rFonts w:ascii="Times New Roman" w:eastAsiaTheme="minorEastAsia" w:hAnsi="Times New Roman" w:cs="Times New Roman"/>
          <w:b/>
          <w:bCs/>
          <w:sz w:val="28"/>
          <w:szCs w:val="28"/>
        </w:rPr>
        <w:t>Тема 2.4. Самостоятельное выполнение работ в качестве машиниста автовышки и автогидроподъемника с высотой подъема до 15 метров под руководством инструктора производственного обучения.</w:t>
      </w:r>
    </w:p>
    <w:p w:rsidR="0008705D" w:rsidRDefault="00377AB4">
      <w:pPr>
        <w:spacing w:after="0" w:line="240" w:lineRule="auto"/>
        <w:ind w:firstLine="709"/>
        <w:rPr>
          <w:rFonts w:ascii="Times New Roman" w:eastAsia="Times New Roman" w:hAnsi="Times New Roman" w:cs="Times New Roman"/>
          <w:b/>
          <w:sz w:val="28"/>
          <w:szCs w:val="28"/>
          <w:lang w:eastAsia="ru-RU"/>
        </w:rPr>
      </w:pPr>
      <w:r>
        <w:rPr>
          <w:rFonts w:ascii="Times New Roman" w:eastAsiaTheme="minorEastAsia" w:hAnsi="Times New Roman" w:cs="Times New Roman"/>
          <w:sz w:val="28"/>
          <w:szCs w:val="28"/>
        </w:rPr>
        <w:t>Выполнение различных видов работ в соответствии с квалификационной характеристикой машиниста автовышки и автогидроподъемника с высотой подъема до 15 метров. Строительно-монтажные, ремонтные и др. работы с применением автовышки и автогидроподъемника.</w:t>
      </w:r>
    </w:p>
    <w:p w:rsidR="0008705D" w:rsidRDefault="0008705D">
      <w:pPr>
        <w:spacing w:after="0" w:line="240" w:lineRule="auto"/>
        <w:rPr>
          <w:rFonts w:ascii="Times New Roman" w:eastAsia="Times New Roman" w:hAnsi="Times New Roman" w:cs="Times New Roman"/>
          <w:b/>
          <w:sz w:val="28"/>
          <w:szCs w:val="28"/>
          <w:lang w:eastAsia="ru-RU"/>
        </w:rPr>
      </w:pPr>
    </w:p>
    <w:p w:rsidR="00EF3E2F" w:rsidRDefault="00377AB4">
      <w:pPr>
        <w:spacing w:after="0" w:line="24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w:t>
      </w: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EF3E2F" w:rsidRDefault="00EF3E2F">
      <w:pPr>
        <w:spacing w:after="0" w:line="240" w:lineRule="auto"/>
        <w:jc w:val="both"/>
        <w:rPr>
          <w:rFonts w:ascii="Times New Roman" w:eastAsiaTheme="minorEastAsia" w:hAnsi="Times New Roman" w:cs="Times New Roman"/>
          <w:b/>
          <w:sz w:val="28"/>
          <w:szCs w:val="28"/>
        </w:rPr>
      </w:pPr>
    </w:p>
    <w:p w:rsidR="0008705D" w:rsidRDefault="00377AB4" w:rsidP="00EF3E2F">
      <w:pPr>
        <w:spacing w:after="0" w:line="240" w:lineRule="auto"/>
        <w:jc w:val="center"/>
        <w:rPr>
          <w:rFonts w:ascii="Times New Roman" w:eastAsia="Times New Roman" w:hAnsi="Times New Roman" w:cs="Times New Roman"/>
          <w:b/>
          <w:sz w:val="28"/>
          <w:szCs w:val="28"/>
        </w:rPr>
      </w:pPr>
      <w:r>
        <w:rPr>
          <w:rFonts w:ascii="Times New Roman" w:eastAsiaTheme="minorEastAsia" w:hAnsi="Times New Roman" w:cs="Times New Roman"/>
          <w:b/>
          <w:sz w:val="28"/>
          <w:szCs w:val="28"/>
        </w:rPr>
        <w:lastRenderedPageBreak/>
        <w:t>КАЛЕНДАРНЫЙ УЧЕБНЫЙ ГРАФИК</w:t>
      </w:r>
    </w:p>
    <w:p w:rsidR="0008705D" w:rsidRDefault="0008705D">
      <w:pPr>
        <w:spacing w:after="0" w:line="240" w:lineRule="auto"/>
        <w:jc w:val="both"/>
        <w:rPr>
          <w:rFonts w:ascii="Times New Roman" w:eastAsia="Times New Roman" w:hAnsi="Times New Roman" w:cs="Times New Roman"/>
          <w:b/>
          <w:sz w:val="28"/>
          <w:szCs w:val="28"/>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714"/>
      </w:tblGrid>
      <w:tr w:rsidR="0008705D">
        <w:tc>
          <w:tcPr>
            <w:tcW w:w="5954" w:type="dxa"/>
          </w:tcPr>
          <w:p w:rsidR="0008705D" w:rsidRDefault="00377AB4">
            <w:pPr>
              <w:spacing w:after="0" w:line="240" w:lineRule="auto"/>
              <w:jc w:val="both"/>
              <w:rPr>
                <w:rFonts w:ascii="Times New Roman" w:eastAsia="Times New Roman" w:hAnsi="Times New Roman" w:cs="Times New Roman"/>
                <w:sz w:val="24"/>
                <w:szCs w:val="24"/>
              </w:rPr>
            </w:pPr>
            <w:bookmarkStart w:id="23" w:name="_Hlk47616988"/>
            <w:r>
              <w:rPr>
                <w:rFonts w:ascii="Times New Roman" w:eastAsia="Times New Roman" w:hAnsi="Times New Roman" w:cs="Times New Roman"/>
                <w:sz w:val="24"/>
                <w:szCs w:val="24"/>
              </w:rPr>
              <w:t xml:space="preserve">Весь курс обучения </w:t>
            </w:r>
          </w:p>
        </w:tc>
        <w:tc>
          <w:tcPr>
            <w:tcW w:w="3714" w:type="dxa"/>
          </w:tcPr>
          <w:p w:rsidR="0008705D" w:rsidRDefault="00377A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 ч: 40 ч в неделю = 7 недель</w:t>
            </w:r>
          </w:p>
        </w:tc>
      </w:tr>
      <w:tr w:rsidR="0008705D">
        <w:tc>
          <w:tcPr>
            <w:tcW w:w="5954" w:type="dxa"/>
          </w:tcPr>
          <w:p w:rsidR="0008705D" w:rsidRDefault="00377AB4">
            <w:pPr>
              <w:spacing w:after="0" w:line="240" w:lineRule="auto"/>
              <w:rPr>
                <w:bCs/>
                <w:i/>
                <w:iCs/>
                <w:sz w:val="24"/>
                <w:szCs w:val="24"/>
              </w:rPr>
            </w:pPr>
            <w:r>
              <w:rPr>
                <w:rFonts w:ascii="Times New Roman" w:eastAsia="Times New Roman" w:hAnsi="Times New Roman" w:cs="Times New Roman"/>
                <w:b/>
                <w:i/>
                <w:iCs/>
                <w:sz w:val="24"/>
                <w:szCs w:val="24"/>
                <w:lang w:eastAsia="ru-RU"/>
              </w:rPr>
              <w:t>Общетехнический курс</w:t>
            </w:r>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377AB4">
            <w:pPr>
              <w:spacing w:after="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30 ч </w:t>
            </w:r>
          </w:p>
        </w:tc>
      </w:tr>
      <w:tr w:rsidR="0008705D">
        <w:tc>
          <w:tcPr>
            <w:tcW w:w="5954" w:type="dxa"/>
          </w:tcPr>
          <w:p w:rsidR="0008705D" w:rsidRDefault="00377AB4">
            <w:pPr>
              <w:spacing w:after="0" w:line="240" w:lineRule="auto"/>
              <w:rPr>
                <w:bCs/>
                <w:sz w:val="24"/>
                <w:szCs w:val="24"/>
              </w:rPr>
            </w:pPr>
            <w:bookmarkStart w:id="24" w:name="_Hlk53580772"/>
            <w:r>
              <w:rPr>
                <w:rFonts w:ascii="Times New Roman" w:eastAsiaTheme="minorEastAsia" w:hAnsi="Times New Roman" w:cs="Times New Roman"/>
                <w:sz w:val="24"/>
                <w:szCs w:val="24"/>
                <w:lang w:eastAsia="ru-RU"/>
              </w:rPr>
              <w:t>Охрана труда, промышленная безопасность, пожарная безопасность, электробезопасность. Производственная санитария и охрана окружающей среды на производстве</w:t>
            </w:r>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377AB4">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4 ч: 8 ч в день = 0,5 дня</w:t>
            </w:r>
          </w:p>
        </w:tc>
      </w:tr>
      <w:tr w:rsidR="0008705D">
        <w:tc>
          <w:tcPr>
            <w:tcW w:w="5954" w:type="dxa"/>
          </w:tcPr>
          <w:p w:rsidR="0008705D" w:rsidRDefault="00377AB4">
            <w:pPr>
              <w:spacing w:after="0" w:line="240" w:lineRule="auto"/>
              <w:rPr>
                <w:bCs/>
                <w:sz w:val="24"/>
                <w:szCs w:val="24"/>
              </w:rPr>
            </w:pPr>
            <w:r>
              <w:rPr>
                <w:rFonts w:ascii="Times New Roman" w:eastAsiaTheme="minorEastAsia" w:hAnsi="Times New Roman" w:cs="Times New Roman"/>
                <w:sz w:val="24"/>
                <w:szCs w:val="24"/>
                <w:lang w:eastAsia="ru-RU"/>
              </w:rPr>
              <w:t>Чтение чертежей и схем</w:t>
            </w:r>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377AB4">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4 ч: 8 ч в день = 0,5 дня</w:t>
            </w:r>
            <w:bookmarkEnd w:id="24"/>
          </w:p>
        </w:tc>
      </w:tr>
      <w:tr w:rsidR="0008705D">
        <w:tc>
          <w:tcPr>
            <w:tcW w:w="5954" w:type="dxa"/>
          </w:tcPr>
          <w:p w:rsidR="0008705D" w:rsidRDefault="00377AB4">
            <w:pPr>
              <w:spacing w:after="0" w:line="240" w:lineRule="auto"/>
              <w:rPr>
                <w:bCs/>
                <w:sz w:val="24"/>
                <w:szCs w:val="24"/>
              </w:rPr>
            </w:pPr>
            <w:r>
              <w:rPr>
                <w:rFonts w:ascii="Times New Roman" w:eastAsiaTheme="minorEastAsia" w:hAnsi="Times New Roman" w:cs="Times New Roman"/>
                <w:sz w:val="24"/>
                <w:szCs w:val="24"/>
                <w:lang w:eastAsia="ru-RU"/>
              </w:rPr>
              <w:t>Материаловедение. ГСМ</w:t>
            </w:r>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377AB4">
            <w:pPr>
              <w:spacing w:after="0" w:line="240" w:lineRule="auto"/>
              <w:jc w:val="both"/>
              <w:rPr>
                <w:rFonts w:ascii="Times New Roman" w:hAnsi="Times New Roman" w:cs="Times New Roman"/>
              </w:rPr>
            </w:pPr>
            <w:r>
              <w:rPr>
                <w:rFonts w:ascii="Times New Roman" w:hAnsi="Times New Roman" w:cs="Times New Roman"/>
              </w:rPr>
              <w:t>4 ч: 8 ч в день = 0,5 дня</w:t>
            </w:r>
          </w:p>
        </w:tc>
      </w:tr>
      <w:tr w:rsidR="0008705D">
        <w:tc>
          <w:tcPr>
            <w:tcW w:w="5954" w:type="dxa"/>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Основы технической механики, электротехники и гидравлики</w:t>
            </w:r>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377AB4">
            <w:pPr>
              <w:spacing w:after="0" w:line="240" w:lineRule="auto"/>
              <w:jc w:val="both"/>
              <w:rPr>
                <w:rFonts w:ascii="Times New Roman" w:eastAsia="Times New Roman" w:hAnsi="Times New Roman" w:cs="Times New Roman"/>
                <w:sz w:val="24"/>
                <w:szCs w:val="24"/>
                <w:highlight w:val="yellow"/>
              </w:rPr>
            </w:pPr>
            <w:r>
              <w:rPr>
                <w:rFonts w:ascii="Times New Roman" w:hAnsi="Times New Roman" w:cs="Times New Roman"/>
              </w:rPr>
              <w:t>10 ч: 8 ч в день =1,25 дней</w:t>
            </w:r>
          </w:p>
        </w:tc>
      </w:tr>
      <w:tr w:rsidR="0008705D">
        <w:tc>
          <w:tcPr>
            <w:tcW w:w="5954" w:type="dxa"/>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Основы слесарных и слесарно-сборочных работ</w:t>
            </w:r>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377AB4">
            <w:pPr>
              <w:spacing w:after="0" w:line="240" w:lineRule="auto"/>
              <w:jc w:val="both"/>
              <w:rPr>
                <w:rFonts w:ascii="Times New Roman" w:hAnsi="Times New Roman" w:cs="Times New Roman"/>
              </w:rPr>
            </w:pPr>
            <w:r>
              <w:rPr>
                <w:rFonts w:ascii="Times New Roman" w:hAnsi="Times New Roman" w:cs="Times New Roman"/>
              </w:rPr>
              <w:t>4 ч: 8 ч в день = 0,5 дня</w:t>
            </w:r>
          </w:p>
        </w:tc>
      </w:tr>
      <w:tr w:rsidR="0008705D">
        <w:tc>
          <w:tcPr>
            <w:tcW w:w="5954" w:type="dxa"/>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 xml:space="preserve">Правила дорожного движения при работе с машинами на </w:t>
            </w:r>
            <w:proofErr w:type="spellStart"/>
            <w:r>
              <w:rPr>
                <w:rFonts w:ascii="Times New Roman" w:eastAsiaTheme="minorEastAsia" w:hAnsi="Times New Roman" w:cs="Times New Roman"/>
                <w:color w:val="auto"/>
                <w:sz w:val="24"/>
                <w:szCs w:val="24"/>
                <w:lang w:eastAsia="ru-RU"/>
              </w:rPr>
              <w:t>автоходу</w:t>
            </w:r>
            <w:proofErr w:type="spellEnd"/>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377AB4">
            <w:pPr>
              <w:spacing w:after="0" w:line="240" w:lineRule="auto"/>
              <w:jc w:val="both"/>
              <w:rPr>
                <w:rFonts w:ascii="Times New Roman" w:hAnsi="Times New Roman" w:cs="Times New Roman"/>
              </w:rPr>
            </w:pPr>
            <w:r>
              <w:rPr>
                <w:rFonts w:ascii="Times New Roman" w:hAnsi="Times New Roman" w:cs="Times New Roman"/>
              </w:rPr>
              <w:t>4 ч: 8 ч в день = 0,5 дня</w:t>
            </w:r>
          </w:p>
        </w:tc>
      </w:tr>
      <w:tr w:rsidR="0008705D" w:rsidTr="004E61F7">
        <w:tc>
          <w:tcPr>
            <w:tcW w:w="5954" w:type="dxa"/>
            <w:tcBorders>
              <w:bottom w:val="single" w:sz="4" w:space="0" w:color="auto"/>
            </w:tcBorders>
          </w:tcPr>
          <w:p w:rsidR="0008705D" w:rsidRDefault="00377AB4">
            <w:pPr>
              <w:pStyle w:val="1"/>
              <w:tabs>
                <w:tab w:val="left" w:pos="0"/>
              </w:tabs>
              <w:spacing w:before="0" w:line="240" w:lineRule="auto"/>
              <w:rPr>
                <w:rFonts w:ascii="Times New Roman" w:eastAsia="Times New Roman" w:hAnsi="Times New Roman" w:cs="Times New Roman"/>
                <w:bCs/>
                <w:i/>
                <w:iCs/>
                <w:color w:val="auto"/>
                <w:sz w:val="24"/>
                <w:szCs w:val="24"/>
                <w:lang w:eastAsia="ru-RU"/>
              </w:rPr>
            </w:pPr>
            <w:r>
              <w:rPr>
                <w:rFonts w:ascii="Times New Roman" w:eastAsiaTheme="minorEastAsia" w:hAnsi="Times New Roman" w:cs="Times New Roman"/>
                <w:b/>
                <w:bCs/>
                <w:i/>
                <w:iCs/>
                <w:color w:val="auto"/>
                <w:sz w:val="24"/>
                <w:szCs w:val="24"/>
                <w:lang w:eastAsia="ru-RU"/>
              </w:rPr>
              <w:t>Специальный курс</w:t>
            </w:r>
          </w:p>
        </w:tc>
        <w:tc>
          <w:tcPr>
            <w:tcW w:w="3714" w:type="dxa"/>
            <w:tcBorders>
              <w:top w:val="single" w:sz="4" w:space="0" w:color="auto"/>
              <w:left w:val="none" w:sz="4" w:space="0" w:color="000000"/>
              <w:bottom w:val="single" w:sz="4" w:space="0" w:color="auto"/>
              <w:right w:val="single" w:sz="4" w:space="0" w:color="000000"/>
            </w:tcBorders>
            <w:vAlign w:val="center"/>
          </w:tcPr>
          <w:p w:rsidR="0008705D" w:rsidRDefault="00A41B13">
            <w:pPr>
              <w:spacing w:after="0" w:line="240" w:lineRule="auto"/>
              <w:jc w:val="both"/>
              <w:rPr>
                <w:rFonts w:ascii="Times New Roman" w:hAnsi="Times New Roman" w:cs="Times New Roman"/>
                <w:b/>
                <w:bCs/>
                <w:i/>
                <w:iCs/>
              </w:rPr>
            </w:pPr>
            <w:r>
              <w:rPr>
                <w:rFonts w:ascii="Times New Roman" w:hAnsi="Times New Roman" w:cs="Times New Roman"/>
                <w:b/>
                <w:bCs/>
                <w:i/>
                <w:iCs/>
              </w:rPr>
              <w:t>6</w:t>
            </w:r>
            <w:r w:rsidR="00377AB4">
              <w:rPr>
                <w:rFonts w:ascii="Times New Roman" w:hAnsi="Times New Roman" w:cs="Times New Roman"/>
                <w:b/>
                <w:bCs/>
                <w:i/>
                <w:iCs/>
              </w:rPr>
              <w:t>6 ч</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Нормативные документы по обслуживанию и эксплуатации автовышек и автогидроподъемников</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08705D" w:rsidRDefault="00A41B13">
            <w:pPr>
              <w:spacing w:after="0" w:line="240" w:lineRule="auto"/>
              <w:jc w:val="both"/>
              <w:rPr>
                <w:rFonts w:ascii="Times New Roman" w:hAnsi="Times New Roman" w:cs="Times New Roman"/>
              </w:rPr>
            </w:pPr>
            <w:r>
              <w:rPr>
                <w:rFonts w:ascii="Times New Roman" w:hAnsi="Times New Roman" w:cs="Times New Roman"/>
              </w:rPr>
              <w:t>6</w:t>
            </w:r>
            <w:r w:rsidR="00377AB4">
              <w:rPr>
                <w:rFonts w:ascii="Times New Roman" w:hAnsi="Times New Roman" w:cs="Times New Roman"/>
              </w:rPr>
              <w:t xml:space="preserve"> ч: 8</w:t>
            </w:r>
            <w:r>
              <w:rPr>
                <w:rFonts w:ascii="Times New Roman" w:hAnsi="Times New Roman" w:cs="Times New Roman"/>
              </w:rPr>
              <w:t xml:space="preserve"> ч в день = 0,75</w:t>
            </w:r>
            <w:r w:rsidR="00377AB4">
              <w:rPr>
                <w:rFonts w:ascii="Times New Roman" w:hAnsi="Times New Roman" w:cs="Times New Roman"/>
              </w:rPr>
              <w:t xml:space="preserve"> дня</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Основные параметры и устройство автовышек и автогидроподъемников с высотой подъема до 15 метров</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08705D" w:rsidRDefault="00A41B13">
            <w:pPr>
              <w:spacing w:after="0" w:line="240" w:lineRule="auto"/>
              <w:jc w:val="both"/>
              <w:rPr>
                <w:rFonts w:ascii="Times New Roman" w:hAnsi="Times New Roman" w:cs="Times New Roman"/>
              </w:rPr>
            </w:pPr>
            <w:r>
              <w:rPr>
                <w:rFonts w:ascii="Times New Roman" w:hAnsi="Times New Roman" w:cs="Times New Roman"/>
              </w:rPr>
              <w:t>10 ч: 8 ч в день = 1</w:t>
            </w:r>
            <w:r w:rsidR="00377AB4">
              <w:rPr>
                <w:rFonts w:ascii="Times New Roman" w:hAnsi="Times New Roman" w:cs="Times New Roman"/>
              </w:rPr>
              <w:t>,25 дня</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Электр</w:t>
            </w:r>
            <w:proofErr w:type="gramStart"/>
            <w:r>
              <w:rPr>
                <w:rFonts w:ascii="Times New Roman" w:eastAsiaTheme="minorEastAsia" w:hAnsi="Times New Roman" w:cs="Times New Roman"/>
                <w:color w:val="auto"/>
                <w:sz w:val="24"/>
                <w:szCs w:val="24"/>
                <w:lang w:eastAsia="ru-RU"/>
              </w:rPr>
              <w:t>о-</w:t>
            </w:r>
            <w:proofErr w:type="gramEnd"/>
            <w:r>
              <w:rPr>
                <w:rFonts w:ascii="Times New Roman" w:eastAsiaTheme="minorEastAsia" w:hAnsi="Times New Roman" w:cs="Times New Roman"/>
                <w:color w:val="auto"/>
                <w:sz w:val="24"/>
                <w:szCs w:val="24"/>
                <w:lang w:eastAsia="ru-RU"/>
              </w:rPr>
              <w:t xml:space="preserve"> и </w:t>
            </w:r>
            <w:proofErr w:type="spellStart"/>
            <w:r>
              <w:rPr>
                <w:rFonts w:ascii="Times New Roman" w:eastAsiaTheme="minorEastAsia" w:hAnsi="Times New Roman" w:cs="Times New Roman"/>
                <w:color w:val="auto"/>
                <w:sz w:val="24"/>
                <w:szCs w:val="24"/>
                <w:lang w:eastAsia="ru-RU"/>
              </w:rPr>
              <w:t>гидрооборудование</w:t>
            </w:r>
            <w:proofErr w:type="spellEnd"/>
            <w:r>
              <w:rPr>
                <w:rFonts w:ascii="Times New Roman" w:eastAsiaTheme="minorEastAsia" w:hAnsi="Times New Roman" w:cs="Times New Roman"/>
                <w:color w:val="auto"/>
                <w:sz w:val="24"/>
                <w:szCs w:val="24"/>
                <w:lang w:eastAsia="ru-RU"/>
              </w:rPr>
              <w:t xml:space="preserve"> автовышек и автогидроподъемников с высотой подъема до 15 метров</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08705D" w:rsidRDefault="00A41B13">
            <w:pPr>
              <w:spacing w:after="0" w:line="240" w:lineRule="auto"/>
              <w:jc w:val="both"/>
              <w:rPr>
                <w:rFonts w:ascii="Times New Roman" w:hAnsi="Times New Roman" w:cs="Times New Roman"/>
              </w:rPr>
            </w:pPr>
            <w:r>
              <w:rPr>
                <w:rFonts w:ascii="Times New Roman" w:hAnsi="Times New Roman" w:cs="Times New Roman"/>
              </w:rPr>
              <w:t>10</w:t>
            </w:r>
            <w:r w:rsidR="00377AB4">
              <w:rPr>
                <w:rFonts w:ascii="Times New Roman" w:hAnsi="Times New Roman" w:cs="Times New Roman"/>
              </w:rPr>
              <w:t xml:space="preserve"> ч: 8 ч в день</w:t>
            </w:r>
            <w:r>
              <w:rPr>
                <w:rFonts w:ascii="Times New Roman" w:hAnsi="Times New Roman" w:cs="Times New Roman"/>
              </w:rPr>
              <w:t xml:space="preserve"> = 1</w:t>
            </w:r>
            <w:r w:rsidR="00377AB4">
              <w:rPr>
                <w:rFonts w:ascii="Times New Roman" w:hAnsi="Times New Roman" w:cs="Times New Roman"/>
              </w:rPr>
              <w:t>,25 дня</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Схемы (кинематические, электрические, гидравлические и пневматические) автовышек и автогидроподъемников с высотой подъема до 15 метров</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08705D" w:rsidRDefault="00A41B13">
            <w:pPr>
              <w:spacing w:after="0" w:line="240" w:lineRule="auto"/>
              <w:jc w:val="both"/>
              <w:rPr>
                <w:rFonts w:ascii="Times New Roman" w:hAnsi="Times New Roman" w:cs="Times New Roman"/>
              </w:rPr>
            </w:pPr>
            <w:r>
              <w:rPr>
                <w:rFonts w:ascii="Times New Roman" w:hAnsi="Times New Roman" w:cs="Times New Roman"/>
              </w:rPr>
              <w:t>10 ч: 8 ч в день = 1</w:t>
            </w:r>
            <w:r w:rsidR="00377AB4">
              <w:rPr>
                <w:rFonts w:ascii="Times New Roman" w:hAnsi="Times New Roman" w:cs="Times New Roman"/>
              </w:rPr>
              <w:t>,25 дня</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Регистраторы, ограничители, указатели автовышек и автогидроподъемников с высотой подъема до 15 метров</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08705D" w:rsidRDefault="00A41B13">
            <w:pPr>
              <w:spacing w:after="0" w:line="240" w:lineRule="auto"/>
              <w:jc w:val="both"/>
              <w:rPr>
                <w:rFonts w:ascii="Times New Roman" w:hAnsi="Times New Roman" w:cs="Times New Roman"/>
              </w:rPr>
            </w:pPr>
            <w:r>
              <w:rPr>
                <w:rFonts w:ascii="Times New Roman" w:hAnsi="Times New Roman" w:cs="Times New Roman"/>
              </w:rPr>
              <w:t>10 ч: 8 ч в день = 1</w:t>
            </w:r>
            <w:r w:rsidR="00377AB4">
              <w:rPr>
                <w:rFonts w:ascii="Times New Roman" w:hAnsi="Times New Roman" w:cs="Times New Roman"/>
              </w:rPr>
              <w:t>,25 дня</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heme="minorEastAsia" w:hAnsi="Times New Roman" w:cs="Times New Roman"/>
                <w:color w:val="auto"/>
                <w:sz w:val="24"/>
                <w:szCs w:val="24"/>
                <w:lang w:eastAsia="ru-RU"/>
              </w:rPr>
              <w:t>Эксплуатация автовышек, техническое обслуживание и ремонт и автогидроподъемников с высотой подъема до 15 метров</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08705D" w:rsidRDefault="00A41B13">
            <w:pPr>
              <w:spacing w:after="0" w:line="240" w:lineRule="auto"/>
              <w:jc w:val="both"/>
              <w:rPr>
                <w:rFonts w:ascii="Times New Roman" w:hAnsi="Times New Roman" w:cs="Times New Roman"/>
              </w:rPr>
            </w:pPr>
            <w:r>
              <w:rPr>
                <w:rFonts w:ascii="Times New Roman" w:hAnsi="Times New Roman" w:cs="Times New Roman"/>
              </w:rPr>
              <w:t>10 ч: 8 ч в день = 1</w:t>
            </w:r>
            <w:r w:rsidR="00377AB4">
              <w:rPr>
                <w:rFonts w:ascii="Times New Roman" w:hAnsi="Times New Roman" w:cs="Times New Roman"/>
              </w:rPr>
              <w:t>,25 дня</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Default="00377AB4">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imes New Roman" w:hAnsi="Times New Roman" w:cs="Times New Roman"/>
                <w:bCs/>
                <w:color w:val="auto"/>
                <w:sz w:val="24"/>
                <w:szCs w:val="24"/>
                <w:lang w:eastAsia="ru-RU"/>
              </w:rPr>
              <w:t>Требования безопасности при эксплуатации, ТО и ремонте автовышки и автогидроподъемника. Средства индивидуальной защиты. Первая помощь при несчастных случаях</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08705D" w:rsidRDefault="00A41B13">
            <w:pPr>
              <w:spacing w:after="0" w:line="240" w:lineRule="auto"/>
              <w:jc w:val="both"/>
              <w:rPr>
                <w:rFonts w:ascii="Times New Roman" w:hAnsi="Times New Roman" w:cs="Times New Roman"/>
              </w:rPr>
            </w:pPr>
            <w:r>
              <w:rPr>
                <w:rFonts w:ascii="Times New Roman" w:hAnsi="Times New Roman" w:cs="Times New Roman"/>
              </w:rPr>
              <w:t>10 ч: 8 ч в день = 1</w:t>
            </w:r>
            <w:r w:rsidR="00377AB4">
              <w:rPr>
                <w:rFonts w:ascii="Times New Roman" w:hAnsi="Times New Roman" w:cs="Times New Roman"/>
              </w:rPr>
              <w:t>,25 дня</w:t>
            </w:r>
          </w:p>
        </w:tc>
      </w:tr>
      <w:tr w:rsidR="00A41B13" w:rsidTr="004E61F7">
        <w:tc>
          <w:tcPr>
            <w:tcW w:w="5954" w:type="dxa"/>
            <w:tcBorders>
              <w:top w:val="single" w:sz="4" w:space="0" w:color="auto"/>
              <w:left w:val="single" w:sz="4" w:space="0" w:color="auto"/>
              <w:bottom w:val="single" w:sz="4" w:space="0" w:color="auto"/>
              <w:right w:val="single" w:sz="4" w:space="0" w:color="000000"/>
            </w:tcBorders>
          </w:tcPr>
          <w:p w:rsidR="00A41B13" w:rsidRDefault="00A41B13">
            <w:pPr>
              <w:pStyle w:val="1"/>
              <w:tabs>
                <w:tab w:val="left" w:pos="0"/>
              </w:tabs>
              <w:spacing w:before="0" w:line="240" w:lineRule="auto"/>
              <w:rPr>
                <w:rFonts w:ascii="Times New Roman" w:eastAsia="Times New Roman" w:hAnsi="Times New Roman" w:cs="Times New Roman"/>
                <w:bCs/>
                <w:color w:val="auto"/>
                <w:sz w:val="24"/>
                <w:szCs w:val="24"/>
                <w:lang w:eastAsia="ru-RU"/>
              </w:rPr>
            </w:pPr>
            <w:r>
              <w:rPr>
                <w:rFonts w:ascii="Times New Roman" w:eastAsia="Times New Roman" w:hAnsi="Times New Roman" w:cs="Times New Roman"/>
                <w:bCs/>
                <w:color w:val="auto"/>
                <w:sz w:val="24"/>
                <w:szCs w:val="24"/>
                <w:lang w:eastAsia="ru-RU"/>
              </w:rPr>
              <w:t>Промежуточная аттестаци</w:t>
            </w:r>
            <w:proofErr w:type="gramStart"/>
            <w:r>
              <w:rPr>
                <w:rFonts w:ascii="Times New Roman" w:eastAsia="Times New Roman" w:hAnsi="Times New Roman" w:cs="Times New Roman"/>
                <w:bCs/>
                <w:color w:val="auto"/>
                <w:sz w:val="24"/>
                <w:szCs w:val="24"/>
                <w:lang w:eastAsia="ru-RU"/>
              </w:rPr>
              <w:t>я</w:t>
            </w:r>
            <w:r w:rsidRPr="004E61F7">
              <w:rPr>
                <w:rFonts w:ascii="Times New Roman" w:eastAsia="Times New Roman" w:hAnsi="Times New Roman" w:cs="Times New Roman"/>
                <w:color w:val="000000" w:themeColor="text1"/>
                <w:sz w:val="24"/>
                <w:szCs w:val="24"/>
              </w:rPr>
              <w:t>-</w:t>
            </w:r>
            <w:proofErr w:type="gramEnd"/>
            <w:r w:rsidRPr="004E61F7">
              <w:rPr>
                <w:rFonts w:ascii="Times New Roman" w:eastAsia="Times New Roman" w:hAnsi="Times New Roman" w:cs="Times New Roman"/>
                <w:color w:val="000000" w:themeColor="text1"/>
                <w:sz w:val="24"/>
                <w:szCs w:val="24"/>
              </w:rPr>
              <w:t xml:space="preserve"> зачет</w:t>
            </w:r>
          </w:p>
        </w:tc>
        <w:tc>
          <w:tcPr>
            <w:tcW w:w="3714" w:type="dxa"/>
            <w:tcBorders>
              <w:top w:val="single" w:sz="4" w:space="0" w:color="auto"/>
              <w:left w:val="none" w:sz="4" w:space="0" w:color="000000"/>
              <w:bottom w:val="single" w:sz="4" w:space="0" w:color="auto"/>
              <w:right w:val="single" w:sz="4" w:space="0" w:color="000000"/>
            </w:tcBorders>
            <w:shd w:val="clear" w:color="000000" w:fill="FFFFFF"/>
            <w:vAlign w:val="center"/>
          </w:tcPr>
          <w:p w:rsidR="00A41B13" w:rsidRDefault="00A41B13">
            <w:pPr>
              <w:spacing w:after="0" w:line="240" w:lineRule="auto"/>
              <w:jc w:val="both"/>
              <w:rPr>
                <w:rFonts w:ascii="Times New Roman" w:hAnsi="Times New Roman" w:cs="Times New Roman"/>
              </w:rPr>
            </w:pPr>
            <w:r>
              <w:rPr>
                <w:rFonts w:ascii="Times New Roman" w:hAnsi="Times New Roman" w:cs="Times New Roman"/>
              </w:rPr>
              <w:t>2 ч: 8 ч в день=0,25 дня</w:t>
            </w:r>
          </w:p>
        </w:tc>
      </w:tr>
      <w:tr w:rsidR="0008705D" w:rsidTr="004E61F7">
        <w:tc>
          <w:tcPr>
            <w:tcW w:w="5954" w:type="dxa"/>
            <w:tcBorders>
              <w:top w:val="single" w:sz="4" w:space="0" w:color="auto"/>
              <w:left w:val="single" w:sz="4" w:space="0" w:color="auto"/>
              <w:bottom w:val="single" w:sz="4" w:space="0" w:color="auto"/>
              <w:right w:val="single" w:sz="4" w:space="0" w:color="000000"/>
            </w:tcBorders>
          </w:tcPr>
          <w:p w:rsidR="0008705D" w:rsidRPr="004E61F7" w:rsidRDefault="00377AB4">
            <w:pPr>
              <w:spacing w:after="0" w:line="240" w:lineRule="auto"/>
              <w:jc w:val="both"/>
              <w:rPr>
                <w:rFonts w:ascii="Times New Roman" w:hAnsi="Times New Roman" w:cs="Times New Roman"/>
                <w:b/>
                <w:bCs/>
                <w:i/>
                <w:sz w:val="24"/>
                <w:szCs w:val="24"/>
              </w:rPr>
            </w:pPr>
            <w:r w:rsidRPr="004E61F7">
              <w:rPr>
                <w:rFonts w:ascii="Times New Roman" w:hAnsi="Times New Roman" w:cs="Times New Roman"/>
                <w:b/>
                <w:bCs/>
                <w:i/>
                <w:sz w:val="24"/>
                <w:szCs w:val="24"/>
              </w:rPr>
              <w:t>Производственное обучение</w:t>
            </w:r>
          </w:p>
        </w:tc>
        <w:tc>
          <w:tcPr>
            <w:tcW w:w="3714" w:type="dxa"/>
            <w:tcBorders>
              <w:top w:val="single" w:sz="4" w:space="0" w:color="auto"/>
              <w:left w:val="none" w:sz="4" w:space="0" w:color="000000"/>
              <w:bottom w:val="single" w:sz="4" w:space="0" w:color="auto"/>
              <w:right w:val="single" w:sz="4" w:space="0" w:color="000000"/>
            </w:tcBorders>
          </w:tcPr>
          <w:p w:rsidR="0008705D" w:rsidRDefault="00A41B13">
            <w:pPr>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144</w:t>
            </w:r>
            <w:r w:rsidR="00377AB4">
              <w:rPr>
                <w:rFonts w:ascii="Times New Roman" w:hAnsi="Times New Roman" w:cs="Times New Roman"/>
                <w:b/>
                <w:bCs/>
                <w:sz w:val="24"/>
                <w:szCs w:val="24"/>
              </w:rPr>
              <w:t xml:space="preserve"> ч: 8 ч в день </w:t>
            </w:r>
            <w:r>
              <w:rPr>
                <w:rFonts w:ascii="Times New Roman" w:eastAsia="Times New Roman" w:hAnsi="Times New Roman" w:cs="Times New Roman"/>
                <w:b/>
                <w:bCs/>
                <w:sz w:val="24"/>
                <w:szCs w:val="24"/>
              </w:rPr>
              <w:t>= 18</w:t>
            </w:r>
            <w:r w:rsidR="00377AB4">
              <w:rPr>
                <w:rFonts w:ascii="Times New Roman" w:eastAsia="Times New Roman" w:hAnsi="Times New Roman" w:cs="Times New Roman"/>
                <w:b/>
                <w:bCs/>
                <w:sz w:val="24"/>
                <w:szCs w:val="24"/>
              </w:rPr>
              <w:t xml:space="preserve"> дней</w:t>
            </w:r>
          </w:p>
        </w:tc>
      </w:tr>
      <w:tr w:rsidR="0008705D">
        <w:tc>
          <w:tcPr>
            <w:tcW w:w="5954" w:type="dxa"/>
          </w:tcPr>
          <w:p w:rsidR="0008705D" w:rsidRDefault="00377AB4" w:rsidP="00A41B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аттестация – квалификацион</w:t>
            </w:r>
            <w:r w:rsidR="00A41B13">
              <w:rPr>
                <w:rFonts w:ascii="Times New Roman" w:eastAsia="Times New Roman" w:hAnsi="Times New Roman" w:cs="Times New Roman"/>
                <w:sz w:val="24"/>
                <w:szCs w:val="24"/>
              </w:rPr>
              <w:t>ная пробная работа</w:t>
            </w:r>
            <w:r>
              <w:rPr>
                <w:rFonts w:ascii="Times New Roman" w:eastAsia="Times New Roman" w:hAnsi="Times New Roman" w:cs="Times New Roman"/>
                <w:sz w:val="24"/>
                <w:szCs w:val="24"/>
              </w:rPr>
              <w:t xml:space="preserve"> </w:t>
            </w:r>
          </w:p>
        </w:tc>
        <w:bookmarkEnd w:id="23"/>
        <w:tc>
          <w:tcPr>
            <w:tcW w:w="3714" w:type="dxa"/>
            <w:vAlign w:val="center"/>
          </w:tcPr>
          <w:p w:rsidR="0008705D" w:rsidRDefault="004E61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41B13">
              <w:rPr>
                <w:rFonts w:ascii="Times New Roman" w:eastAsia="Times New Roman" w:hAnsi="Times New Roman" w:cs="Times New Roman"/>
                <w:sz w:val="24"/>
                <w:szCs w:val="24"/>
              </w:rPr>
              <w:t>1 день)</w:t>
            </w:r>
            <w:r>
              <w:rPr>
                <w:rFonts w:ascii="Times New Roman" w:eastAsia="Times New Roman" w:hAnsi="Times New Roman" w:cs="Times New Roman"/>
                <w:sz w:val="24"/>
                <w:szCs w:val="24"/>
              </w:rPr>
              <w:t>-</w:t>
            </w:r>
            <w:r w:rsidR="00A41B13">
              <w:rPr>
                <w:rFonts w:ascii="Times New Roman" w:eastAsia="Times New Roman" w:hAnsi="Times New Roman" w:cs="Times New Roman"/>
                <w:sz w:val="24"/>
                <w:szCs w:val="24"/>
              </w:rPr>
              <w:t>5 неделя</w:t>
            </w:r>
          </w:p>
        </w:tc>
      </w:tr>
    </w:tbl>
    <w:p w:rsidR="0008705D" w:rsidRDefault="00377AB4">
      <w:pPr>
        <w:spacing w:after="0" w:line="240" w:lineRule="auto"/>
        <w:ind w:firstLine="709"/>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*Рекомендуемый график составлен </w:t>
      </w:r>
      <w:proofErr w:type="gramStart"/>
      <w:r>
        <w:rPr>
          <w:rFonts w:ascii="Times New Roman" w:eastAsiaTheme="minorEastAsia" w:hAnsi="Times New Roman" w:cs="Times New Roman"/>
          <w:sz w:val="28"/>
          <w:szCs w:val="28"/>
        </w:rPr>
        <w:t>исходя из расчета: теоретическое обучение 8 академических часов в день пять</w:t>
      </w:r>
      <w:proofErr w:type="gramEnd"/>
      <w:r>
        <w:rPr>
          <w:rFonts w:ascii="Times New Roman" w:eastAsiaTheme="minorEastAsia" w:hAnsi="Times New Roman" w:cs="Times New Roman"/>
          <w:sz w:val="28"/>
          <w:szCs w:val="28"/>
        </w:rPr>
        <w:t xml:space="preserve"> дней в неделю.</w:t>
      </w:r>
    </w:p>
    <w:p w:rsidR="0008705D" w:rsidRDefault="00377AB4">
      <w:pPr>
        <w:spacing w:after="0" w:line="240" w:lineRule="auto"/>
        <w:ind w:firstLine="709"/>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Продолжительность учебного часа теоретических и практических занятий составляет один академический час (45 минут).</w:t>
      </w:r>
    </w:p>
    <w:p w:rsidR="0008705D" w:rsidRDefault="0008705D">
      <w:pPr>
        <w:spacing w:after="0" w:line="240" w:lineRule="auto"/>
        <w:ind w:firstLine="709"/>
        <w:jc w:val="both"/>
        <w:rPr>
          <w:rFonts w:ascii="Times New Roman" w:hAnsi="Times New Roman" w:cs="Times New Roman"/>
          <w:sz w:val="28"/>
          <w:szCs w:val="28"/>
          <w:shd w:val="clear" w:color="auto" w:fill="FFFFFF"/>
        </w:rPr>
      </w:pPr>
    </w:p>
    <w:p w:rsidR="0008705D" w:rsidRDefault="00377AB4">
      <w:pPr>
        <w:spacing w:after="0" w:line="240" w:lineRule="auto"/>
        <w:ind w:firstLine="709"/>
        <w:jc w:val="both"/>
        <w:rPr>
          <w:rFonts w:ascii="Times New Roman" w:eastAsia="Times New Roman" w:hAnsi="Times New Roman" w:cs="Times New Roman"/>
          <w:b/>
          <w:caps/>
          <w:sz w:val="28"/>
          <w:szCs w:val="28"/>
        </w:rPr>
      </w:pPr>
      <w:r>
        <w:rPr>
          <w:rFonts w:ascii="Times New Roman" w:eastAsiaTheme="minorEastAsia" w:hAnsi="Times New Roman" w:cs="Times New Roman"/>
          <w:b/>
          <w:caps/>
          <w:sz w:val="28"/>
          <w:szCs w:val="28"/>
        </w:rPr>
        <w:t>5. ФОРМЫ АТТЕСТАЦИИ</w:t>
      </w: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Оценка качества освоения слушателями (обучающимися) программы профессионального обучения включает промежуточную и итоговую аттестацию.</w:t>
      </w: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lastRenderedPageBreak/>
        <w:t>Промежуточная аттестация проводится после освоения дополнительной профессиональной программы в форме зачета.</w:t>
      </w: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Итоговая аттестация проводится в форме</w:t>
      </w:r>
      <w:r w:rsidR="004E61F7">
        <w:rPr>
          <w:rFonts w:ascii="Times New Roman" w:eastAsiaTheme="minorEastAsia" w:hAnsi="Times New Roman" w:cs="Times New Roman"/>
          <w:color w:val="000000"/>
          <w:sz w:val="28"/>
          <w:szCs w:val="28"/>
        </w:rPr>
        <w:t xml:space="preserve"> устного </w:t>
      </w:r>
      <w:r>
        <w:rPr>
          <w:rFonts w:ascii="Times New Roman" w:eastAsiaTheme="minorEastAsia" w:hAnsi="Times New Roman" w:cs="Times New Roman"/>
          <w:color w:val="000000"/>
          <w:sz w:val="28"/>
          <w:szCs w:val="28"/>
        </w:rPr>
        <w:t xml:space="preserve">экзамена после успешного прохождения промежуточной аттестации. </w:t>
      </w:r>
    </w:p>
    <w:p w:rsidR="0008705D" w:rsidRDefault="0008705D">
      <w:pPr>
        <w:spacing w:after="0" w:line="240" w:lineRule="auto"/>
        <w:ind w:firstLine="709"/>
        <w:jc w:val="both"/>
        <w:rPr>
          <w:rFonts w:ascii="Times New Roman" w:eastAsia="Times New Roman" w:hAnsi="Times New Roman" w:cs="Times New Roman"/>
          <w:sz w:val="28"/>
          <w:szCs w:val="28"/>
        </w:rPr>
      </w:pPr>
    </w:p>
    <w:p w:rsidR="0008705D" w:rsidRDefault="00377AB4">
      <w:pPr>
        <w:spacing w:after="0" w:line="240" w:lineRule="auto"/>
        <w:ind w:firstLine="709"/>
        <w:jc w:val="both"/>
        <w:rPr>
          <w:rFonts w:ascii="Times New Roman" w:hAnsi="Times New Roman" w:cs="Times New Roman"/>
          <w:b/>
          <w:iCs/>
          <w:caps/>
          <w:sz w:val="28"/>
          <w:szCs w:val="28"/>
        </w:rPr>
      </w:pPr>
      <w:r>
        <w:rPr>
          <w:rFonts w:ascii="Times New Roman" w:eastAsiaTheme="minorEastAsia" w:hAnsi="Times New Roman" w:cs="Times New Roman"/>
          <w:b/>
          <w:iCs/>
          <w:caps/>
          <w:sz w:val="28"/>
          <w:szCs w:val="28"/>
        </w:rPr>
        <w:t>6. Организационно-педагогические условия реализации программы</w:t>
      </w: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Организационно-педагогические условия реализации программы должны:</w:t>
      </w: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 обеспечивать реализацию программы в полном объеме;</w:t>
      </w:r>
    </w:p>
    <w:p w:rsidR="0008705D" w:rsidRDefault="004E61F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w:t>
      </w:r>
      <w:r w:rsidR="00377AB4">
        <w:rPr>
          <w:rFonts w:ascii="Times New Roman" w:eastAsiaTheme="minorEastAsia" w:hAnsi="Times New Roman" w:cs="Times New Roman"/>
          <w:color w:val="000000"/>
          <w:sz w:val="28"/>
          <w:szCs w:val="28"/>
        </w:rPr>
        <w:t>соответствовать качеству подготовки слушателей (обучающихся) установленным требованиям;</w:t>
      </w: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 xml:space="preserve">- соответствовать применяемым формам, средствам, методам обучения возрастным, психофизическим особенностям, склонностям, способностям, интересам и потребностям слушателей (обучающихся). </w:t>
      </w:r>
    </w:p>
    <w:p w:rsidR="0008705D" w:rsidRDefault="0008705D">
      <w:pPr>
        <w:widowControl w:val="0"/>
        <w:tabs>
          <w:tab w:val="left" w:pos="1560"/>
        </w:tabs>
        <w:spacing w:after="0" w:line="240" w:lineRule="auto"/>
        <w:jc w:val="both"/>
        <w:rPr>
          <w:rFonts w:ascii="Times New Roman" w:eastAsia="Times New Roman" w:hAnsi="Times New Roman" w:cs="Times New Roman"/>
          <w:b/>
          <w:color w:val="000000"/>
          <w:sz w:val="28"/>
          <w:szCs w:val="28"/>
        </w:rPr>
      </w:pPr>
    </w:p>
    <w:p w:rsidR="0008705D" w:rsidRDefault="00377AB4">
      <w:pPr>
        <w:widowControl w:val="0"/>
        <w:tabs>
          <w:tab w:val="left" w:pos="1560"/>
        </w:tabs>
        <w:spacing w:after="0" w:line="240" w:lineRule="auto"/>
        <w:ind w:firstLine="709"/>
        <w:jc w:val="both"/>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6.1. Материально-технические условия реализации программы</w:t>
      </w:r>
    </w:p>
    <w:p w:rsidR="004E61F7" w:rsidRDefault="004E61F7">
      <w:pPr>
        <w:widowControl w:val="0"/>
        <w:tabs>
          <w:tab w:val="left" w:pos="1560"/>
        </w:tabs>
        <w:spacing w:after="0" w:line="240" w:lineRule="auto"/>
        <w:ind w:firstLine="709"/>
        <w:jc w:val="both"/>
        <w:rPr>
          <w:rFonts w:ascii="Times New Roman" w:eastAsia="Times New Roman" w:hAnsi="Times New Roman" w:cs="Times New Roman"/>
          <w:b/>
          <w:color w:val="000000"/>
          <w:sz w:val="28"/>
          <w:szCs w:val="28"/>
        </w:rPr>
      </w:pPr>
    </w:p>
    <w:p w:rsidR="0008705D" w:rsidRDefault="00377AB4">
      <w:pPr>
        <w:widowControl w:val="0"/>
        <w:tabs>
          <w:tab w:val="left" w:pos="1560"/>
        </w:tabs>
        <w:spacing w:after="0" w:line="240" w:lineRule="auto"/>
        <w:ind w:firstLine="709"/>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Для реализации дополнительной профессиональной программы профессионального обучения создана материально-техническая база, обеспечивающая проведение всех видов дисциплинарной и междисциплинарной подготовки, соответствующей действующим санитарным и противопожарным правилам и нормам. </w:t>
      </w:r>
    </w:p>
    <w:p w:rsidR="0008705D" w:rsidRDefault="0008705D">
      <w:pPr>
        <w:widowControl w:val="0"/>
        <w:tabs>
          <w:tab w:val="left" w:pos="1560"/>
        </w:tabs>
        <w:spacing w:after="0" w:line="240" w:lineRule="auto"/>
        <w:ind w:firstLine="709"/>
        <w:jc w:val="both"/>
        <w:rPr>
          <w:rFonts w:ascii="Times New Roman" w:eastAsia="Times New Roman" w:hAnsi="Times New Roman" w:cs="Times New Roman"/>
          <w:sz w:val="28"/>
          <w:szCs w:val="28"/>
        </w:rPr>
      </w:pPr>
    </w:p>
    <w:p w:rsidR="0008705D" w:rsidRDefault="00377AB4">
      <w:pPr>
        <w:widowControl w:val="0"/>
        <w:spacing w:after="0" w:line="240" w:lineRule="auto"/>
        <w:ind w:firstLine="709"/>
        <w:jc w:val="both"/>
        <w:rPr>
          <w:rFonts w:ascii="Times New Roman" w:eastAsiaTheme="minorEastAsia" w:hAnsi="Times New Roman" w:cs="Times New Roman"/>
          <w:b/>
          <w:color w:val="000000"/>
          <w:sz w:val="28"/>
          <w:szCs w:val="28"/>
        </w:rPr>
      </w:pPr>
      <w:r>
        <w:rPr>
          <w:rFonts w:ascii="Times New Roman" w:eastAsiaTheme="minorEastAsia" w:hAnsi="Times New Roman" w:cs="Times New Roman"/>
          <w:b/>
          <w:color w:val="000000"/>
          <w:sz w:val="28"/>
          <w:szCs w:val="28"/>
        </w:rPr>
        <w:t>6.2. Учебно-методическое обеспечение программы</w:t>
      </w:r>
    </w:p>
    <w:p w:rsidR="004E61F7" w:rsidRDefault="004E61F7">
      <w:pPr>
        <w:widowControl w:val="0"/>
        <w:spacing w:after="0" w:line="240" w:lineRule="auto"/>
        <w:ind w:firstLine="709"/>
        <w:jc w:val="both"/>
        <w:rPr>
          <w:rFonts w:ascii="Times New Roman" w:eastAsia="Times New Roman" w:hAnsi="Times New Roman" w:cs="Times New Roman"/>
          <w:b/>
          <w:sz w:val="28"/>
          <w:szCs w:val="28"/>
        </w:rPr>
      </w:pPr>
    </w:p>
    <w:p w:rsidR="0008705D" w:rsidRDefault="00377AB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Для реализации дополнительной профессиональной программы </w:t>
      </w:r>
      <w:r>
        <w:rPr>
          <w:rFonts w:ascii="Times New Roman" w:eastAsiaTheme="minorEastAsia" w:hAnsi="Times New Roman" w:cs="Times New Roman"/>
          <w:color w:val="000000"/>
          <w:sz w:val="28"/>
          <w:szCs w:val="28"/>
          <w:shd w:val="clear" w:color="auto" w:fill="FFFFFF"/>
        </w:rPr>
        <w:t>профессионального обучения</w:t>
      </w:r>
      <w:r>
        <w:rPr>
          <w:rFonts w:ascii="Times New Roman" w:eastAsiaTheme="minorEastAsia" w:hAnsi="Times New Roman" w:cs="Times New Roman"/>
          <w:sz w:val="28"/>
          <w:szCs w:val="28"/>
        </w:rPr>
        <w:t xml:space="preserve"> имеется необходимое учебно-методическое обеспечение: лекционные материалы, презентационные материалы, тесты. </w:t>
      </w:r>
    </w:p>
    <w:p w:rsidR="0008705D" w:rsidRDefault="0008705D">
      <w:pPr>
        <w:spacing w:after="0" w:line="240" w:lineRule="auto"/>
        <w:ind w:firstLine="709"/>
        <w:jc w:val="both"/>
        <w:rPr>
          <w:rFonts w:ascii="Times New Roman" w:eastAsia="Times New Roman" w:hAnsi="Times New Roman" w:cs="Times New Roman"/>
          <w:b/>
          <w:bCs/>
          <w:sz w:val="28"/>
          <w:szCs w:val="28"/>
        </w:rPr>
      </w:pPr>
    </w:p>
    <w:p w:rsidR="0008705D" w:rsidRDefault="00377AB4">
      <w:pPr>
        <w:spacing w:after="0" w:line="240" w:lineRule="auto"/>
        <w:ind w:firstLine="709"/>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6.3. Кадровые условия реализации программы</w:t>
      </w:r>
    </w:p>
    <w:p w:rsidR="004E61F7" w:rsidRDefault="004E61F7">
      <w:pPr>
        <w:spacing w:after="0" w:line="240" w:lineRule="auto"/>
        <w:ind w:firstLine="709"/>
        <w:jc w:val="both"/>
        <w:rPr>
          <w:rFonts w:ascii="Times New Roman" w:eastAsia="Times New Roman" w:hAnsi="Times New Roman" w:cs="Times New Roman"/>
          <w:b/>
          <w:bCs/>
          <w:sz w:val="28"/>
          <w:szCs w:val="28"/>
        </w:rPr>
      </w:pP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 xml:space="preserve">Реализация программы теоретического обучения обеспечена специалистами, имеющими среднее профессиональное или высшее образование, соответствующее профилю преподаваемой дисциплины. </w:t>
      </w:r>
    </w:p>
    <w:p w:rsidR="0008705D" w:rsidRDefault="00377AB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Преподаватели имеют опыт деятельности в соответствующей профессиональной сфере. </w:t>
      </w:r>
    </w:p>
    <w:p w:rsidR="0008705D" w:rsidRDefault="0008705D">
      <w:pPr>
        <w:spacing w:after="0" w:line="240" w:lineRule="auto"/>
        <w:ind w:firstLine="709"/>
        <w:contextualSpacing/>
        <w:jc w:val="both"/>
        <w:rPr>
          <w:rFonts w:ascii="Times New Roman" w:eastAsia="Times New Roman" w:hAnsi="Times New Roman" w:cs="Times New Roman"/>
          <w:sz w:val="28"/>
          <w:szCs w:val="28"/>
        </w:rPr>
      </w:pPr>
    </w:p>
    <w:p w:rsidR="0008705D" w:rsidRDefault="00377AB4">
      <w:pPr>
        <w:widowControl w:val="0"/>
        <w:tabs>
          <w:tab w:val="left" w:pos="993"/>
        </w:tabs>
        <w:spacing w:after="0" w:line="240" w:lineRule="auto"/>
        <w:ind w:firstLine="709"/>
        <w:jc w:val="both"/>
        <w:rPr>
          <w:rFonts w:ascii="Times New Roman" w:eastAsia="Times New Roman" w:hAnsi="Times New Roman" w:cs="Times New Roman"/>
          <w:b/>
          <w:sz w:val="28"/>
          <w:szCs w:val="28"/>
        </w:rPr>
      </w:pPr>
      <w:r>
        <w:rPr>
          <w:rFonts w:ascii="Times New Roman" w:eastAsiaTheme="minorEastAsia" w:hAnsi="Times New Roman" w:cs="Times New Roman"/>
          <w:b/>
          <w:color w:val="000000"/>
          <w:sz w:val="28"/>
          <w:szCs w:val="28"/>
        </w:rPr>
        <w:t>6.4. Информационное обеспечение программы</w:t>
      </w:r>
    </w:p>
    <w:p w:rsidR="0008705D" w:rsidRDefault="00377AB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Обучение проводится в оборудованном кабинете с использованием мультимедийной техники.</w:t>
      </w:r>
    </w:p>
    <w:p w:rsidR="0008705D" w:rsidRDefault="00DD0202">
      <w:pPr>
        <w:spacing w:after="0" w:line="240" w:lineRule="auto"/>
        <w:ind w:firstLine="709"/>
        <w:jc w:val="both"/>
        <w:rPr>
          <w:rFonts w:ascii="Times New Roman" w:eastAsia="Times New Roman" w:hAnsi="Times New Roman" w:cs="Times New Roman"/>
          <w:color w:val="000000"/>
          <w:sz w:val="28"/>
          <w:szCs w:val="28"/>
        </w:rPr>
      </w:pPr>
      <w:r>
        <w:rPr>
          <w:rFonts w:ascii="Times New Roman" w:eastAsiaTheme="minorEastAsia" w:hAnsi="Times New Roman" w:cs="Times New Roman"/>
          <w:color w:val="000000"/>
          <w:sz w:val="28"/>
          <w:szCs w:val="28"/>
        </w:rPr>
        <w:t xml:space="preserve">Учебный класс оснащен компьютером с выходом в сеть Интернет, экраном, </w:t>
      </w:r>
      <w:r w:rsidR="00377AB4">
        <w:rPr>
          <w:rFonts w:ascii="Times New Roman" w:eastAsiaTheme="minorEastAsia" w:hAnsi="Times New Roman" w:cs="Times New Roman"/>
          <w:color w:val="000000"/>
          <w:sz w:val="28"/>
          <w:szCs w:val="28"/>
        </w:rPr>
        <w:t>проектором</w:t>
      </w:r>
      <w:r>
        <w:rPr>
          <w:rFonts w:ascii="Times New Roman" w:eastAsiaTheme="minorEastAsia" w:hAnsi="Times New Roman" w:cs="Times New Roman"/>
          <w:color w:val="000000"/>
          <w:sz w:val="28"/>
          <w:szCs w:val="28"/>
        </w:rPr>
        <w:t xml:space="preserve">, </w:t>
      </w:r>
      <w:r w:rsidR="004E61F7">
        <w:rPr>
          <w:rFonts w:ascii="Times New Roman" w:eastAsiaTheme="minorEastAsia" w:hAnsi="Times New Roman" w:cs="Times New Roman"/>
          <w:color w:val="000000"/>
          <w:sz w:val="28"/>
          <w:szCs w:val="28"/>
        </w:rPr>
        <w:t>телевизором</w:t>
      </w:r>
      <w:r>
        <w:rPr>
          <w:rFonts w:ascii="Times New Roman" w:eastAsiaTheme="minorEastAsia" w:hAnsi="Times New Roman" w:cs="Times New Roman"/>
          <w:color w:val="000000"/>
          <w:sz w:val="28"/>
          <w:szCs w:val="28"/>
        </w:rPr>
        <w:t xml:space="preserve">, веб камерой, </w:t>
      </w:r>
      <w:proofErr w:type="spellStart"/>
      <w:r>
        <w:rPr>
          <w:rFonts w:ascii="Times New Roman" w:eastAsiaTheme="minorEastAsia" w:hAnsi="Times New Roman" w:cs="Times New Roman"/>
          <w:color w:val="000000"/>
          <w:sz w:val="28"/>
          <w:szCs w:val="28"/>
        </w:rPr>
        <w:t>флипчартом</w:t>
      </w:r>
      <w:proofErr w:type="spellEnd"/>
      <w:r w:rsidR="004E61F7">
        <w:rPr>
          <w:rFonts w:ascii="Times New Roman" w:eastAsiaTheme="minorEastAsia" w:hAnsi="Times New Roman" w:cs="Times New Roman"/>
          <w:color w:val="000000"/>
          <w:sz w:val="28"/>
          <w:szCs w:val="28"/>
        </w:rPr>
        <w:t>.</w:t>
      </w:r>
      <w:r w:rsidR="00377AB4">
        <w:rPr>
          <w:rFonts w:ascii="Times New Roman" w:eastAsiaTheme="minorEastAsia" w:hAnsi="Times New Roman" w:cs="Times New Roman"/>
          <w:color w:val="000000"/>
          <w:sz w:val="28"/>
          <w:szCs w:val="28"/>
        </w:rPr>
        <w:t xml:space="preserve"> </w:t>
      </w:r>
    </w:p>
    <w:p w:rsidR="0008705D" w:rsidRPr="00FD5D57" w:rsidRDefault="00377AB4">
      <w:pPr>
        <w:spacing w:after="0" w:line="240" w:lineRule="auto"/>
        <w:ind w:firstLine="709"/>
        <w:jc w:val="both"/>
        <w:rPr>
          <w:rFonts w:ascii="Times New Roman" w:eastAsia="Times New Roman" w:hAnsi="Times New Roman" w:cs="Times New Roman"/>
          <w:color w:val="FF0000"/>
          <w:sz w:val="28"/>
          <w:szCs w:val="28"/>
        </w:rPr>
      </w:pPr>
      <w:r w:rsidRPr="00DD0202">
        <w:rPr>
          <w:rFonts w:ascii="Times New Roman" w:eastAsiaTheme="minorEastAsia" w:hAnsi="Times New Roman" w:cs="Times New Roman"/>
          <w:color w:val="000000" w:themeColor="text1"/>
          <w:sz w:val="28"/>
          <w:szCs w:val="28"/>
        </w:rPr>
        <w:t>Обучение с применением дистанционных технологий по программе реализуется на информационной платформе системы дистанционного обучения</w:t>
      </w:r>
      <w:r w:rsidR="004E61F7" w:rsidRPr="00DD0202">
        <w:rPr>
          <w:rFonts w:ascii="Times New Roman" w:eastAsiaTheme="minorEastAsia" w:hAnsi="Times New Roman" w:cs="Times New Roman"/>
          <w:color w:val="000000" w:themeColor="text1"/>
          <w:sz w:val="28"/>
          <w:szCs w:val="28"/>
        </w:rPr>
        <w:t xml:space="preserve"> </w:t>
      </w:r>
      <w:r w:rsidR="00DD0202" w:rsidRPr="00DD0202">
        <w:rPr>
          <w:rFonts w:ascii="Times New Roman" w:eastAsia="Times New Roman" w:hAnsi="Times New Roman" w:cs="Times New Roman"/>
          <w:sz w:val="28"/>
          <w:szCs w:val="28"/>
          <w:lang w:eastAsia="ru-RU"/>
        </w:rPr>
        <w:t>http://admin.edu.kiout.ru/</w:t>
      </w:r>
      <w:r w:rsidR="00DD0202">
        <w:rPr>
          <w:rFonts w:ascii="Times New Roman" w:eastAsia="Times New Roman" w:hAnsi="Times New Roman" w:cs="Times New Roman"/>
          <w:sz w:val="28"/>
          <w:szCs w:val="28"/>
          <w:lang w:eastAsia="ru-RU"/>
        </w:rPr>
        <w:t>.</w:t>
      </w:r>
    </w:p>
    <w:p w:rsidR="0008705D" w:rsidRDefault="0008705D">
      <w:pPr>
        <w:spacing w:after="0" w:line="240" w:lineRule="auto"/>
        <w:ind w:firstLine="709"/>
        <w:jc w:val="both"/>
        <w:rPr>
          <w:rFonts w:ascii="Times New Roman" w:eastAsia="Times New Roman" w:hAnsi="Times New Roman" w:cs="Times New Roman"/>
          <w:sz w:val="28"/>
          <w:szCs w:val="28"/>
        </w:rPr>
      </w:pPr>
    </w:p>
    <w:p w:rsidR="0008705D" w:rsidRDefault="00377AB4">
      <w:pPr>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heme="minorEastAsia" w:hAnsi="Times New Roman" w:cs="Times New Roman"/>
          <w:b/>
          <w:sz w:val="28"/>
          <w:szCs w:val="28"/>
          <w:lang w:eastAsia="ru-RU"/>
        </w:rPr>
        <w:lastRenderedPageBreak/>
        <w:t>7. ОЦЕНОЧНЫЕ МАТЕРИАЛЫ</w:t>
      </w:r>
    </w:p>
    <w:p w:rsidR="0008705D" w:rsidRDefault="00377AB4">
      <w:pPr>
        <w:spacing w:after="0" w:line="240" w:lineRule="auto"/>
        <w:ind w:firstLine="709"/>
        <w:jc w:val="both"/>
        <w:rPr>
          <w:rFonts w:ascii="Times New Roman" w:hAnsi="Times New Roman" w:cs="Times New Roman"/>
          <w:bCs/>
          <w:sz w:val="28"/>
          <w:szCs w:val="28"/>
        </w:rPr>
      </w:pPr>
      <w:r>
        <w:rPr>
          <w:rFonts w:ascii="Times New Roman" w:eastAsiaTheme="minorEastAsia" w:hAnsi="Times New Roman" w:cs="Times New Roman"/>
          <w:bCs/>
          <w:sz w:val="28"/>
          <w:szCs w:val="28"/>
        </w:rPr>
        <w:t>Формы оценки качества освоения программы включает:</w:t>
      </w:r>
    </w:p>
    <w:p w:rsidR="0008705D" w:rsidRDefault="00377AB4">
      <w:pPr>
        <w:widowControl w:val="0"/>
        <w:numPr>
          <w:ilvl w:val="0"/>
          <w:numId w:val="4"/>
        </w:numPr>
        <w:tabs>
          <w:tab w:val="left" w:pos="993"/>
        </w:tabs>
        <w:spacing w:after="0" w:line="240" w:lineRule="auto"/>
        <w:ind w:left="0" w:firstLine="709"/>
        <w:jc w:val="both"/>
        <w:rPr>
          <w:rFonts w:ascii="Times New Roman" w:hAnsi="Times New Roman" w:cs="Times New Roman"/>
          <w:i/>
          <w:iCs/>
          <w:sz w:val="28"/>
          <w:szCs w:val="28"/>
        </w:rPr>
      </w:pPr>
      <w:r>
        <w:rPr>
          <w:rFonts w:ascii="Times New Roman" w:eastAsiaTheme="minorEastAsia" w:hAnsi="Times New Roman" w:cs="Times New Roman"/>
          <w:iCs/>
          <w:sz w:val="28"/>
          <w:szCs w:val="28"/>
        </w:rPr>
        <w:t>промежуточную аттестацию;</w:t>
      </w:r>
    </w:p>
    <w:p w:rsidR="0008705D" w:rsidRDefault="00377AB4">
      <w:pPr>
        <w:widowControl w:val="0"/>
        <w:numPr>
          <w:ilvl w:val="0"/>
          <w:numId w:val="4"/>
        </w:numPr>
        <w:tabs>
          <w:tab w:val="left" w:pos="993"/>
        </w:tabs>
        <w:spacing w:after="0" w:line="240" w:lineRule="auto"/>
        <w:ind w:left="0" w:firstLine="709"/>
        <w:jc w:val="both"/>
        <w:rPr>
          <w:rFonts w:ascii="Times New Roman" w:hAnsi="Times New Roman" w:cs="Times New Roman"/>
          <w:i/>
          <w:iCs/>
          <w:sz w:val="28"/>
          <w:szCs w:val="28"/>
        </w:rPr>
      </w:pPr>
      <w:r>
        <w:rPr>
          <w:rFonts w:ascii="Times New Roman" w:eastAsiaTheme="minorEastAsia" w:hAnsi="Times New Roman" w:cs="Times New Roman"/>
          <w:iCs/>
          <w:sz w:val="28"/>
          <w:szCs w:val="28"/>
        </w:rPr>
        <w:t>итоговую аттестацию</w:t>
      </w:r>
      <w:r>
        <w:rPr>
          <w:rFonts w:ascii="Times New Roman" w:eastAsiaTheme="minorEastAsia" w:hAnsi="Times New Roman" w:cs="Times New Roman"/>
          <w:i/>
          <w:iCs/>
          <w:sz w:val="28"/>
          <w:szCs w:val="28"/>
        </w:rPr>
        <w:t>.</w:t>
      </w:r>
    </w:p>
    <w:p w:rsidR="0008705D" w:rsidRDefault="0008705D">
      <w:pPr>
        <w:spacing w:after="0" w:line="240" w:lineRule="auto"/>
        <w:ind w:firstLine="709"/>
        <w:contextualSpacing/>
        <w:jc w:val="both"/>
        <w:rPr>
          <w:rFonts w:ascii="Times New Roman" w:hAnsi="Times New Roman" w:cs="Times New Roman"/>
          <w:b/>
          <w:iCs/>
          <w:caps/>
          <w:sz w:val="28"/>
          <w:szCs w:val="28"/>
        </w:rPr>
      </w:pPr>
    </w:p>
    <w:p w:rsidR="0008705D" w:rsidRDefault="00377AB4">
      <w:pPr>
        <w:spacing w:after="0" w:line="240" w:lineRule="auto"/>
        <w:ind w:firstLine="709"/>
        <w:contextualSpacing/>
        <w:jc w:val="both"/>
        <w:rPr>
          <w:rFonts w:ascii="Times New Roman" w:hAnsi="Times New Roman" w:cs="Times New Roman"/>
          <w:b/>
          <w:sz w:val="28"/>
          <w:szCs w:val="28"/>
        </w:rPr>
      </w:pPr>
      <w:bookmarkStart w:id="25" w:name="_Hlk45891739"/>
      <w:r>
        <w:rPr>
          <w:rFonts w:ascii="Times New Roman" w:eastAsiaTheme="minorEastAsia" w:hAnsi="Times New Roman" w:cs="Times New Roman"/>
          <w:b/>
          <w:iCs/>
          <w:caps/>
          <w:sz w:val="28"/>
          <w:szCs w:val="28"/>
        </w:rPr>
        <w:t xml:space="preserve">7.1. </w:t>
      </w:r>
      <w:r>
        <w:rPr>
          <w:rFonts w:ascii="Times New Roman" w:eastAsiaTheme="minorEastAsia" w:hAnsi="Times New Roman" w:cs="Times New Roman"/>
          <w:b/>
          <w:sz w:val="28"/>
          <w:szCs w:val="28"/>
        </w:rPr>
        <w:t>Промежуточная аттестация</w:t>
      </w:r>
      <w:bookmarkEnd w:id="25"/>
    </w:p>
    <w:p w:rsidR="0008705D" w:rsidRDefault="00377AB4">
      <w:pPr>
        <w:spacing w:after="0" w:line="240" w:lineRule="auto"/>
        <w:ind w:firstLine="567"/>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Промежуточная аттестация проводится в соответствии с Положением о проведении промежуточной аттестации слушателей (обучающихся), утвержденным приказом директора Учебного центра. </w:t>
      </w:r>
    </w:p>
    <w:p w:rsidR="0008705D" w:rsidRDefault="0008705D">
      <w:pPr>
        <w:spacing w:after="0" w:line="240" w:lineRule="auto"/>
        <w:jc w:val="both"/>
        <w:rPr>
          <w:rFonts w:ascii="Times New Roman" w:hAnsi="Times New Roman" w:cs="Times New Roman"/>
        </w:rPr>
      </w:pPr>
    </w:p>
    <w:p w:rsidR="0008705D" w:rsidRDefault="00377AB4">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heme="minorEastAsia" w:hAnsi="Times New Roman" w:cs="Times New Roman"/>
          <w:b/>
          <w:sz w:val="28"/>
          <w:szCs w:val="28"/>
          <w:lang w:eastAsia="ru-RU"/>
        </w:rPr>
        <w:t>7.2. Итоговая аттестация</w:t>
      </w:r>
    </w:p>
    <w:p w:rsidR="0008705D" w:rsidRDefault="00377AB4">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heme="minorEastAsia" w:hAnsi="Times New Roman" w:cs="Times New Roman"/>
          <w:bCs/>
          <w:sz w:val="28"/>
          <w:szCs w:val="28"/>
          <w:lang w:eastAsia="ru-RU"/>
        </w:rPr>
        <w:t>Итоговая аттестация проводится в соответствии с Положением о проведении итоговой аттестации слушателей (обучающихся), утвержденным приказом директора Учебного центра.</w:t>
      </w:r>
    </w:p>
    <w:p w:rsidR="0008705D" w:rsidRDefault="0008705D">
      <w:pPr>
        <w:spacing w:after="0" w:line="240" w:lineRule="auto"/>
        <w:ind w:firstLine="709"/>
        <w:jc w:val="both"/>
        <w:rPr>
          <w:rFonts w:ascii="Times New Roman" w:eastAsia="Times New Roman" w:hAnsi="Times New Roman" w:cs="Times New Roman"/>
          <w:bCs/>
          <w:sz w:val="28"/>
          <w:szCs w:val="28"/>
          <w:lang w:eastAsia="ru-RU"/>
        </w:rPr>
      </w:pPr>
    </w:p>
    <w:p w:rsidR="0008705D" w:rsidRDefault="00377AB4">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heme="minorEastAsia" w:hAnsi="Times New Roman" w:cs="Times New Roman"/>
          <w:bCs/>
          <w:sz w:val="28"/>
          <w:szCs w:val="28"/>
          <w:lang w:eastAsia="ru-RU"/>
        </w:rPr>
        <w:t>Итоговая аттестация проводится в форме квалификационного экзамена</w:t>
      </w:r>
      <w:r w:rsidR="00DD0202">
        <w:rPr>
          <w:rFonts w:ascii="Times New Roman" w:eastAsiaTheme="minorEastAsia" w:hAnsi="Times New Roman" w:cs="Times New Roman"/>
          <w:bCs/>
          <w:sz w:val="28"/>
          <w:szCs w:val="28"/>
          <w:lang w:eastAsia="ru-RU"/>
        </w:rPr>
        <w:t xml:space="preserve"> (устно).</w:t>
      </w:r>
    </w:p>
    <w:p w:rsidR="0008705D" w:rsidRDefault="0008705D">
      <w:pPr>
        <w:spacing w:after="0" w:line="240" w:lineRule="auto"/>
        <w:jc w:val="center"/>
        <w:rPr>
          <w:rFonts w:ascii="Times New Roman" w:eastAsia="Times New Roman" w:hAnsi="Times New Roman" w:cs="Times New Roman"/>
          <w:b/>
          <w:bCs/>
          <w:sz w:val="28"/>
          <w:szCs w:val="28"/>
        </w:rPr>
      </w:pPr>
    </w:p>
    <w:p w:rsidR="0008705D" w:rsidRDefault="00377AB4">
      <w:pPr>
        <w:spacing w:after="0" w:line="240" w:lineRule="auto"/>
        <w:jc w:val="center"/>
        <w:rPr>
          <w:rFonts w:ascii="Times New Roman" w:hAnsi="Times New Roman" w:cs="Times New Roman"/>
          <w:b/>
          <w:bCs/>
          <w:sz w:val="28"/>
          <w:szCs w:val="28"/>
        </w:rPr>
      </w:pPr>
      <w:r>
        <w:rPr>
          <w:rFonts w:ascii="Times New Roman" w:eastAsiaTheme="minorEastAsia" w:hAnsi="Times New Roman" w:cs="Times New Roman"/>
          <w:b/>
          <w:bCs/>
          <w:sz w:val="28"/>
          <w:szCs w:val="28"/>
        </w:rPr>
        <w:t xml:space="preserve">Примерные экзаменационные билеты по профессии </w:t>
      </w:r>
      <w:r>
        <w:rPr>
          <w:rStyle w:val="24"/>
          <w:rFonts w:ascii="Times New Roman" w:eastAsiaTheme="minorEastAsia" w:hAnsi="Times New Roman" w:cs="Times New Roman"/>
          <w:color w:val="000000"/>
          <w:sz w:val="28"/>
          <w:szCs w:val="28"/>
          <w:lang w:eastAsia="ru-RU"/>
        </w:rPr>
        <w:t xml:space="preserve">«Машинист автовышки и автогидроподъемника» </w:t>
      </w:r>
      <w:r>
        <w:rPr>
          <w:rFonts w:ascii="Times New Roman" w:eastAsiaTheme="minorEastAsia" w:hAnsi="Times New Roman" w:cs="Times New Roman"/>
          <w:b/>
          <w:bCs/>
          <w:sz w:val="28"/>
          <w:szCs w:val="28"/>
        </w:rPr>
        <w:t>4-го разряда</w:t>
      </w:r>
    </w:p>
    <w:p w:rsidR="0008705D" w:rsidRDefault="0008705D">
      <w:pPr>
        <w:spacing w:after="0" w:line="240" w:lineRule="auto"/>
        <w:jc w:val="center"/>
        <w:rPr>
          <w:rFonts w:ascii="Times New Roman" w:hAnsi="Times New Roman" w:cs="Times New Roman"/>
          <w:b/>
          <w:bCs/>
          <w:sz w:val="28"/>
          <w:szCs w:val="28"/>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№1</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Опасные и вредные условия работы на подъемниках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Работы, выполняемые с применением подъемников (вышек) (далее - подъемники), относятся к работам повышенной опасности, при выполнении которых могут иметь место следующие опасные и вредные производственные факторы: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-движущиеся машины и механизмы, подвижные части производственного оборудования, перемещаемые грузы, разрушающиеся конструкции;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-несоответствующие нормам условия труда персонала (повышенная загазованность, высокий уровень шума и вибрации, повышенная или пониженная температура воздуха в рабочей зоне, недостаточная обзорность);</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-недостаточная освещенность рабочего места и рабочей зоны;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-повышенная или пониженная подвижность, влажность и ионизация воздуха;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-расположение рабочего места на значительной высоте относительно поверхности земли (пола);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-повышенное значение напряжения в электрической цепи (более 42 В), замыкание которой может произойти через человека;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-повышенный уровень статического электричества;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-физические перегрузки;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-нервно-психические перегрузки;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-технические неисправности.</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В каких случаях подъемник не допускается к работе.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Подъемник не должен допускаться к работе при выявлении следующих неисправностей: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 xml:space="preserve">1. При наличии трещин и деформаций металлоконструкций.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2</w:t>
      </w:r>
      <w:proofErr w:type="gramStart"/>
      <w:r>
        <w:rPr>
          <w:rFonts w:ascii="Times New Roman" w:eastAsiaTheme="minorEastAsia" w:hAnsi="Times New Roman" w:cs="Times New Roman"/>
          <w:color w:val="000000"/>
          <w:sz w:val="28"/>
          <w:szCs w:val="28"/>
          <w:lang w:eastAsia="ru-RU"/>
        </w:rPr>
        <w:t xml:space="preserve"> П</w:t>
      </w:r>
      <w:proofErr w:type="gramEnd"/>
      <w:r>
        <w:rPr>
          <w:rFonts w:ascii="Times New Roman" w:eastAsiaTheme="minorEastAsia" w:hAnsi="Times New Roman" w:cs="Times New Roman"/>
          <w:color w:val="000000"/>
          <w:sz w:val="28"/>
          <w:szCs w:val="28"/>
          <w:lang w:eastAsia="ru-RU"/>
        </w:rPr>
        <w:t>ри неисправности люльки и её ограждений.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3. При течи масла из гидросистемы.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4. При неисправности хотя бы одного из приборов безопасности.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5. Если подъемник не прошел очередное техническое освидетельствование.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 подъемнике должна быть надпись, где указано:</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•номер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грузоподъемность;</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дата следующего полного или частичного освидетельствования.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6. Подъемник обслуживает не аттестованный персонал</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Сигнальщик, старший люльки. Когда и кем назначается.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Если в люльке </w:t>
      </w:r>
      <w:proofErr w:type="gramStart"/>
      <w:r>
        <w:rPr>
          <w:rFonts w:ascii="Times New Roman" w:eastAsiaTheme="minorEastAsia" w:hAnsi="Times New Roman" w:cs="Times New Roman"/>
          <w:color w:val="000000"/>
          <w:sz w:val="28"/>
          <w:szCs w:val="28"/>
          <w:lang w:eastAsia="ru-RU"/>
        </w:rPr>
        <w:t>отсутствует пульт управления и нет</w:t>
      </w:r>
      <w:proofErr w:type="gramEnd"/>
      <w:r>
        <w:rPr>
          <w:rFonts w:ascii="Times New Roman" w:eastAsiaTheme="minorEastAsia" w:hAnsi="Times New Roman" w:cs="Times New Roman"/>
          <w:color w:val="000000"/>
          <w:sz w:val="28"/>
          <w:szCs w:val="28"/>
          <w:lang w:eastAsia="ru-RU"/>
        </w:rPr>
        <w:t xml:space="preserve"> переговорного устройства, а машинист не видит рабочих люльки, то лицо ответственное за безопасное производство работ, назначает сигнальщика, который будет дублировать команды (сигналы) подаваемые рабочими люльки машинисту подъемника. Сигнальщиком может быть только аттестованный рабочий люльки. </w:t>
      </w:r>
      <w:proofErr w:type="gramStart"/>
      <w:r>
        <w:rPr>
          <w:rFonts w:ascii="Times New Roman" w:eastAsiaTheme="minorEastAsia" w:hAnsi="Times New Roman" w:cs="Times New Roman"/>
          <w:color w:val="000000"/>
          <w:sz w:val="28"/>
          <w:szCs w:val="28"/>
          <w:lang w:eastAsia="ru-RU"/>
        </w:rPr>
        <w:t>Старший</w:t>
      </w:r>
      <w:proofErr w:type="gramEnd"/>
      <w:r>
        <w:rPr>
          <w:rFonts w:ascii="Times New Roman" w:eastAsiaTheme="minorEastAsia" w:hAnsi="Times New Roman" w:cs="Times New Roman"/>
          <w:color w:val="000000"/>
          <w:sz w:val="28"/>
          <w:szCs w:val="28"/>
          <w:lang w:eastAsia="ru-RU"/>
        </w:rPr>
        <w:t xml:space="preserve"> люльки назначается ответственным за безопасное производство работ, если в люльке находится более одного человека. Он будет управлять люлькой или подавать сигналы машинисту.</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Аварийные устройства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Устройства аварийного спуска необходимы в тех случаях, когда во время работы подъемника возникают ситуации, при которых происходит внезапная остановка механизмов люльки с людьми, находящимися в ней на высоте. Причины могут быть разные: отказ двигателя базового автомобиля, разрыв шлангов или трубопроводов, выход из строя насоса и т. д., например, из-за отсутствия электроэнергии для питания подъемников от внешней сети, в частности прицепных. Для этих случаев в конструкциях подъемников предусмотрены специальные устройства опускания люльки на землю для эвакуации рабочих, а также для убирания выносных опор и складывания подъемника, чтобы можно было транспортировать его на базу для ремонта.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Аварийный спуск устраивают следующими способами: устанавливают специальный ручной насос, снабженный длинными шлангами с полумуфтами на концах для подключения к присоединительным муфтам приводов поворота платформы, подъема опор, опускания колен подъемника. Подкачивающий насос срабатывает значительно медленнее, но зато без динамики опустит колена и позволит вывести рабочих в безопасное место; специальным ключом приоткрывают </w:t>
      </w:r>
      <w:proofErr w:type="spellStart"/>
      <w:r>
        <w:rPr>
          <w:rFonts w:ascii="Times New Roman" w:eastAsiaTheme="minorEastAsia" w:hAnsi="Times New Roman" w:cs="Times New Roman"/>
          <w:color w:val="000000"/>
          <w:sz w:val="28"/>
          <w:szCs w:val="28"/>
          <w:lang w:eastAsia="ru-RU"/>
        </w:rPr>
        <w:t>гидрозамок</w:t>
      </w:r>
      <w:proofErr w:type="spellEnd"/>
      <w:r>
        <w:rPr>
          <w:rFonts w:ascii="Times New Roman" w:eastAsiaTheme="minorEastAsia" w:hAnsi="Times New Roman" w:cs="Times New Roman"/>
          <w:color w:val="000000"/>
          <w:sz w:val="28"/>
          <w:szCs w:val="28"/>
          <w:lang w:eastAsia="ru-RU"/>
        </w:rPr>
        <w:t xml:space="preserve"> цилиндров подъема сначала нижнего колена, затем верхнего и </w:t>
      </w:r>
      <w:proofErr w:type="spellStart"/>
      <w:r>
        <w:rPr>
          <w:rFonts w:ascii="Times New Roman" w:eastAsiaTheme="minorEastAsia" w:hAnsi="Times New Roman" w:cs="Times New Roman"/>
          <w:color w:val="000000"/>
          <w:sz w:val="28"/>
          <w:szCs w:val="28"/>
          <w:lang w:eastAsia="ru-RU"/>
        </w:rPr>
        <w:t>гидроопор</w:t>
      </w:r>
      <w:proofErr w:type="spellEnd"/>
      <w:r>
        <w:rPr>
          <w:rFonts w:ascii="Times New Roman" w:eastAsiaTheme="minorEastAsia" w:hAnsi="Times New Roman" w:cs="Times New Roman"/>
          <w:color w:val="000000"/>
          <w:sz w:val="28"/>
          <w:szCs w:val="28"/>
          <w:lang w:eastAsia="ru-RU"/>
        </w:rPr>
        <w:t>; устанавливают специальный аварийный вентиль, соединенный с поршневой полостью цилиндра (цилиндров) подъема нижнего колена. Открывая аккуратно вентиль, соединяют поршневую полость со сливной магистралью и медленно опускают колено; одновременно используют появившееся от массы колен давление в гидросистеме, рукоятками управления складывают колена в транспортное положение и поднимают выносные опоры.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Система аварийной световой и звуковой сигнализации, срабатывает при перегрузках люльки и столкновении ее с препятствием. При массе груза в люльке, превышающей 380 кг, включается защита от перегрузок, на пультах управления </w:t>
      </w:r>
      <w:r>
        <w:rPr>
          <w:rFonts w:ascii="Times New Roman" w:eastAsiaTheme="minorEastAsia" w:hAnsi="Times New Roman" w:cs="Times New Roman"/>
          <w:color w:val="000000"/>
          <w:sz w:val="28"/>
          <w:szCs w:val="28"/>
          <w:lang w:eastAsia="ru-RU"/>
        </w:rPr>
        <w:lastRenderedPageBreak/>
        <w:t xml:space="preserve">загораются мигающие красные </w:t>
      </w:r>
      <w:proofErr w:type="gramStart"/>
      <w:r>
        <w:rPr>
          <w:rFonts w:ascii="Times New Roman" w:eastAsiaTheme="minorEastAsia" w:hAnsi="Times New Roman" w:cs="Times New Roman"/>
          <w:color w:val="000000"/>
          <w:sz w:val="28"/>
          <w:szCs w:val="28"/>
          <w:lang w:eastAsia="ru-RU"/>
        </w:rPr>
        <w:t>лампы</w:t>
      </w:r>
      <w:proofErr w:type="gramEnd"/>
      <w:r>
        <w:rPr>
          <w:rFonts w:ascii="Times New Roman" w:eastAsiaTheme="minorEastAsia" w:hAnsi="Times New Roman" w:cs="Times New Roman"/>
          <w:color w:val="000000"/>
          <w:sz w:val="28"/>
          <w:szCs w:val="28"/>
          <w:lang w:eastAsia="ru-RU"/>
        </w:rPr>
        <w:t xml:space="preserve"> и звучит звуковой сигнал в прерывистом режиме. При массе груза свыше 400 кг красные лампы на пультах перестают мигать и горят постоянно, звуковой сигнал отключается, движение люльки прекращается. При случайном столкновении люльки с препятствием срабатывает автоматика защиты от столкновений, люлька останавливается, а на пультах загорается красная лампочка. Система двусторонней громкоговорящей связи обеспечивает устойчивой телефонной связью пульт люльки и пульт управления поворотной рамы.</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№2</w:t>
      </w:r>
    </w:p>
    <w:p w:rsidR="0008705D" w:rsidRDefault="00377AB4">
      <w:pPr>
        <w:pStyle w:val="af4"/>
        <w:numPr>
          <w:ilvl w:val="0"/>
          <w:numId w:val="9"/>
        </w:numPr>
        <w:spacing w:after="0" w:line="240" w:lineRule="auto"/>
        <w:ind w:left="426"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Техническая документация для выполнения работ на подъемнике?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При производстве работ подъемниками обслуживающий персонал должен руководствоваться проектами производства работ (ППР), технологическими картами и распоряжениями руководителя работ.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 опасные работы должен быть оформлен наряд-допуск</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производстве разовых работ обслуживающий персонал должен быть ознакомлен руководителем с условиями выполнения этих работ и проинструктирован.</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Требования к люлькам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ограждение люльки должно быть не менее 1000мм;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верхняя поверхность перил должна быть облицована малотеплопроводным материалом;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по периметру настила должна быть непрерывная обшивка высотой не менее 10см;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на высоте 500мм. между обшивкой и перилами должно быть дополнительное ограждение;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вход в люльку должен быть защищен съемным ограждениям или запирающей дверью;</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площадь пола должна быть не менее 0,5 м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 xml:space="preserve"> на человека.</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Работа подъемника, вышки в охранной зоне ЛЭП</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Установка и работа подъемников на расстоянии менее 30 м от крайнего провода линии электропередачи или воздушной электрической сети напряжением более 42</w:t>
      </w:r>
      <w:proofErr w:type="gramStart"/>
      <w:r>
        <w:rPr>
          <w:rFonts w:ascii="Times New Roman" w:eastAsiaTheme="minorEastAsia" w:hAnsi="Times New Roman" w:cs="Times New Roman"/>
          <w:color w:val="000000"/>
          <w:sz w:val="28"/>
          <w:szCs w:val="28"/>
          <w:lang w:eastAsia="ru-RU"/>
        </w:rPr>
        <w:t xml:space="preserve"> В</w:t>
      </w:r>
      <w:proofErr w:type="gramEnd"/>
      <w:r>
        <w:rPr>
          <w:rFonts w:ascii="Times New Roman" w:eastAsiaTheme="minorEastAsia" w:hAnsi="Times New Roman" w:cs="Times New Roman"/>
          <w:color w:val="000000"/>
          <w:sz w:val="28"/>
          <w:szCs w:val="28"/>
          <w:lang w:eastAsia="ru-RU"/>
        </w:rPr>
        <w:t xml:space="preserve"> осуществляются только по наряду-допуску (приложение 6), определяющему безопасные условия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Порядок организации производства работ вблизи линии электропередачи, выдачи наряда-допуска и инструктажа устанавливается приказами владельца подъемника и производителем работ.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Условия безопасности, указываемые в наряде-допуске, должны соответствовать требованиям государственных стандартов. Время действия наряда-допуска определяется организацией, выдавшей наряд.</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Наряд-допуск должен выдаваться машинисту подъемника на руки перед началом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Работа подъемника вблизи линии электропередачи должна производиться под непосредственным руководством лица, ответственного за безопасное производство работ подъемниками, которое должно указать машинисту место </w:t>
      </w:r>
      <w:r>
        <w:rPr>
          <w:rFonts w:ascii="Times New Roman" w:eastAsiaTheme="minorEastAsia" w:hAnsi="Times New Roman" w:cs="Times New Roman"/>
          <w:color w:val="000000"/>
          <w:sz w:val="28"/>
          <w:szCs w:val="28"/>
          <w:lang w:eastAsia="ru-RU"/>
        </w:rPr>
        <w:lastRenderedPageBreak/>
        <w:t>установки подъемника, обеспечить выполнение предусмотренных нарядом-допуском условий работы и сделать запись в вахтенном журнале машиниста о разрешении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производстве работ в охранной зоне линии электропередачи или в пределах разрывов, установленных Правилами охраны высоковольтных электрических сетей, наряд-допуск может быть выдан только при наличии разрешения организации, эксплуатирующей линию электропередачи.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Порядок работы подъемников вблизи линии электропередачи, выполненной гибким кабелем, определяется владельцем линии. Выдача наряда-допуска в этом случае не обязательна.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При работе подъемников на действующих электростанциях, подстанциях и линиях электропередачи, если работы с применением подъемников ведутся персоналом, эксплуатирующим электроустановки, а машинисты подъемников находятся в штате </w:t>
      </w:r>
      <w:proofErr w:type="spellStart"/>
      <w:r>
        <w:rPr>
          <w:rFonts w:ascii="Times New Roman" w:eastAsiaTheme="minorEastAsia" w:hAnsi="Times New Roman" w:cs="Times New Roman"/>
          <w:color w:val="000000"/>
          <w:sz w:val="28"/>
          <w:szCs w:val="28"/>
          <w:lang w:eastAsia="ru-RU"/>
        </w:rPr>
        <w:t>энергопредприятия</w:t>
      </w:r>
      <w:proofErr w:type="spellEnd"/>
      <w:r>
        <w:rPr>
          <w:rFonts w:ascii="Times New Roman" w:eastAsiaTheme="minorEastAsia" w:hAnsi="Times New Roman" w:cs="Times New Roman"/>
          <w:color w:val="000000"/>
          <w:sz w:val="28"/>
          <w:szCs w:val="28"/>
          <w:lang w:eastAsia="ru-RU"/>
        </w:rPr>
        <w:t>, наряд-допуск на работу вблизи находящихся под напряжением проводов и оборудования выдается в порядке, установленном нормативными документами. При этом должно соблюдаться расстояние от стрелы подъемника до проводов линии электропередачи, находящейся под напряжением, в соответствии с табл. 1.</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Таблица 1</w:t>
      </w:r>
    </w:p>
    <w:tbl>
      <w:tblPr>
        <w:tblStyle w:val="af1"/>
        <w:tblW w:w="0" w:type="auto"/>
        <w:tblLook w:val="04A0" w:firstRow="1" w:lastRow="0" w:firstColumn="1" w:lastColumn="0" w:noHBand="0" w:noVBand="1"/>
      </w:tblPr>
      <w:tblGrid>
        <w:gridCol w:w="5069"/>
        <w:gridCol w:w="5069"/>
      </w:tblGrid>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Напряжение воздушной линии, </w:t>
            </w:r>
            <w:proofErr w:type="spellStart"/>
            <w:r>
              <w:rPr>
                <w:rFonts w:ascii="Times New Roman" w:eastAsia="Times New Roman" w:hAnsi="Times New Roman" w:cs="Times New Roman"/>
                <w:color w:val="000000"/>
                <w:sz w:val="28"/>
                <w:szCs w:val="28"/>
                <w:lang w:eastAsia="ru-RU"/>
              </w:rPr>
              <w:t>кВ</w:t>
            </w:r>
            <w:proofErr w:type="spellEnd"/>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Наименьшее расстояние, </w:t>
            </w:r>
            <w:proofErr w:type="gramStart"/>
            <w:r>
              <w:rPr>
                <w:rFonts w:ascii="Times New Roman" w:eastAsia="Times New Roman" w:hAnsi="Times New Roman" w:cs="Times New Roman"/>
                <w:color w:val="000000"/>
                <w:sz w:val="28"/>
                <w:szCs w:val="28"/>
                <w:lang w:eastAsia="ru-RU"/>
              </w:rPr>
              <w:t>м</w:t>
            </w:r>
            <w:proofErr w:type="gramEnd"/>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1</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 до 20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35 до 100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150 до 220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500 до 750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750 до 1150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800 (постоянного тока)</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w:t>
            </w:r>
          </w:p>
        </w:tc>
      </w:tr>
    </w:tbl>
    <w:p w:rsidR="0008705D" w:rsidRDefault="00377AB4">
      <w:pPr>
        <w:spacing w:after="0" w:line="240" w:lineRule="auto"/>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 xml:space="preserve">          4. Блокировка подъема и поворота колен при не выставленных опорах.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Подъемники, оборудованные выносными опорами, могут опрокинуться, если будет осуществляться подъем людей при не выставленных опорах (аутригерах). Поэтому на подъемнике устанавливают электрическую или гидравлическую блокировку, которая не дает возможности поднять люльку, если подъемник не стоит на опорах. Блокировка не </w:t>
      </w:r>
      <w:proofErr w:type="gramStart"/>
      <w:r>
        <w:rPr>
          <w:rFonts w:ascii="Times New Roman" w:eastAsiaTheme="minorEastAsia" w:hAnsi="Times New Roman" w:cs="Times New Roman"/>
          <w:color w:val="000000"/>
          <w:sz w:val="28"/>
          <w:szCs w:val="28"/>
          <w:lang w:eastAsia="ru-RU"/>
        </w:rPr>
        <w:t>устанавливается</w:t>
      </w:r>
      <w:proofErr w:type="gramEnd"/>
      <w:r>
        <w:rPr>
          <w:rFonts w:ascii="Times New Roman" w:eastAsiaTheme="minorEastAsia" w:hAnsi="Times New Roman" w:cs="Times New Roman"/>
          <w:color w:val="000000"/>
          <w:sz w:val="28"/>
          <w:szCs w:val="28"/>
          <w:lang w:eastAsia="ru-RU"/>
        </w:rPr>
        <w:t xml:space="preserve"> если опоры выставляются вручную.</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№3</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Классификация подъемников по возможности перемещения.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а) самоходные — это подъемники, оборудованные механизмом для перемещения по рабочей площадке и по дорогам. К ним относятся: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автомобильные;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proofErr w:type="gramStart"/>
      <w:r>
        <w:rPr>
          <w:rFonts w:ascii="Times New Roman" w:eastAsiaTheme="minorEastAsia" w:hAnsi="Times New Roman" w:cs="Times New Roman"/>
          <w:color w:val="000000"/>
          <w:sz w:val="28"/>
          <w:szCs w:val="28"/>
          <w:lang w:eastAsia="ru-RU"/>
        </w:rPr>
        <w:t>на</w:t>
      </w:r>
      <w:proofErr w:type="gramEnd"/>
      <w:r>
        <w:rPr>
          <w:rFonts w:ascii="Times New Roman" w:eastAsiaTheme="minorEastAsia" w:hAnsi="Times New Roman" w:cs="Times New Roman"/>
          <w:color w:val="000000"/>
          <w:sz w:val="28"/>
          <w:szCs w:val="28"/>
          <w:lang w:eastAsia="ru-RU"/>
        </w:rPr>
        <w:t xml:space="preserve"> </w:t>
      </w:r>
      <w:proofErr w:type="gramStart"/>
      <w:r>
        <w:rPr>
          <w:rFonts w:ascii="Times New Roman" w:eastAsiaTheme="minorEastAsia" w:hAnsi="Times New Roman" w:cs="Times New Roman"/>
          <w:color w:val="000000"/>
          <w:sz w:val="28"/>
          <w:szCs w:val="28"/>
          <w:lang w:eastAsia="ru-RU"/>
        </w:rPr>
        <w:t>спец</w:t>
      </w:r>
      <w:proofErr w:type="gramEnd"/>
      <w:r>
        <w:rPr>
          <w:rFonts w:ascii="Times New Roman" w:eastAsiaTheme="minorEastAsia" w:hAnsi="Times New Roman" w:cs="Times New Roman"/>
          <w:color w:val="000000"/>
          <w:sz w:val="28"/>
          <w:szCs w:val="28"/>
          <w:lang w:eastAsia="ru-RU"/>
        </w:rPr>
        <w:t xml:space="preserve"> шасси;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гусеничные;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пневмоколесные;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 железнодорожные.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б) прицепной — это подъемник, который буксируется автомобилем, трактором, железнодорожным подвижным составом. К ним относятся: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прицепной пневмоколесный;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прицепной железнодорожный.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 подъемник передвижной — это подъемник, который транспортируется на механическом транспортном средстве, а по рабочей площадке передвигается самостоятельно (передвижной самоходный) или вручную (передвижной несамоходный).</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Организация безопасности работы рабочего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Грузы, не предусмотренные технологической картой, неизвестной массы, пакеты с выпадающими элементами, баллоны со сжатыми газами, барабаны с карбидом кальция, материалы в стесненной таре, допускающей расплескивание, загружать в люльку не разрешается.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Инструменты и мелкие детали необходимо укладывать в индивидуальные сумки, а мелкоштучные и сыпучие грузы в инвентарную тару. Край борта тары должен быть выше уложенного в нее груза не менее чем на 10 см, грузы, выходящие за габариты люльки, следует закреплять. Крепление тары и груза должно исключать возможность их выпадения.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Загрузка люльки может производиться только соответственно указаниям паспорта и технологической карте. Если по проекту в люльке должен находиться один человек, второй к подъему не допускается. Предельная нагрузка с учетом людей, инструмента и материалов для всей люльки должна быть не </w:t>
      </w:r>
      <w:proofErr w:type="gramStart"/>
      <w:r>
        <w:rPr>
          <w:rFonts w:ascii="Times New Roman" w:eastAsiaTheme="minorEastAsia" w:hAnsi="Times New Roman" w:cs="Times New Roman"/>
          <w:color w:val="000000"/>
          <w:sz w:val="28"/>
          <w:szCs w:val="28"/>
          <w:lang w:eastAsia="ru-RU"/>
        </w:rPr>
        <w:t>более паспортных</w:t>
      </w:r>
      <w:proofErr w:type="gramEnd"/>
      <w:r>
        <w:rPr>
          <w:rFonts w:ascii="Times New Roman" w:eastAsiaTheme="minorEastAsia" w:hAnsi="Times New Roman" w:cs="Times New Roman"/>
          <w:color w:val="000000"/>
          <w:sz w:val="28"/>
          <w:szCs w:val="28"/>
          <w:lang w:eastAsia="ru-RU"/>
        </w:rPr>
        <w:t xml:space="preserve"> данных.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Работать в люльке можно только стоя на полу. Перегибаться через поручень, стоять на ограждении и пользоваться различными подставками для увеличения высоты запрещается.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Поворот стрелы и работа над людьми запрещается. Производить из люльки работы, вызывающие дополнительные нагрузки на стрелу (натяжение тросов и проводов, при работе отбойным молотком и т. д.), запрещается. Подъем предметов массой до 20 кг, если люлька недогружена, может выполняться только при помощи веревки, когда один рабочий находится в люльке, другой - на земле, при соблюдении правил техники безопасности.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Необходимо следить, чтобы руки, инструмент или одежда не попадали в зазоры между стрелой и люлькой, чтобы зазор между люлькой и объектом, около которого находится или перемещается люлька, а также от головы рабочего до верхнего препятствия был не менее 0,5 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Во время работы при поднятой стреле машинист обязан постоянно находиться на своем рабочем месте у пульта управления стрелой и непрерывно наблюдать за состоянием подъемника, за рабочими в люльке и соблюдением ими правил техники безопасности. Работа в люльке допускается только при наличии непрерывной надежной сигнализации между работающими в люльке и машинистом: при подъеме люльки до 10 м - голосом, более 10 м - знаковой сигнализацией согласно приложению</w:t>
      </w:r>
      <w:proofErr w:type="gramStart"/>
      <w:r>
        <w:rPr>
          <w:rFonts w:ascii="Times New Roman" w:eastAsiaTheme="minorEastAsia" w:hAnsi="Times New Roman" w:cs="Times New Roman"/>
          <w:color w:val="000000"/>
          <w:sz w:val="28"/>
          <w:szCs w:val="28"/>
          <w:lang w:eastAsia="ru-RU"/>
        </w:rPr>
        <w:t xml:space="preserve"> А</w:t>
      </w:r>
      <w:proofErr w:type="gramEnd"/>
      <w:r>
        <w:rPr>
          <w:rFonts w:ascii="Times New Roman" w:eastAsiaTheme="minorEastAsia" w:hAnsi="Times New Roman" w:cs="Times New Roman"/>
          <w:color w:val="000000"/>
          <w:sz w:val="28"/>
          <w:szCs w:val="28"/>
          <w:lang w:eastAsia="ru-RU"/>
        </w:rPr>
        <w:t>, более 22 м - радио - или телефонной связью.</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Обязанности машиниста подъемника перед началом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Перед началом работы подъемника (вышки</w:t>
      </w:r>
      <w:proofErr w:type="gramStart"/>
      <w:r>
        <w:rPr>
          <w:rFonts w:ascii="Times New Roman" w:eastAsiaTheme="minorEastAsia" w:hAnsi="Times New Roman" w:cs="Times New Roman"/>
          <w:color w:val="000000"/>
          <w:sz w:val="28"/>
          <w:szCs w:val="28"/>
          <w:lang w:eastAsia="ru-RU"/>
        </w:rPr>
        <w:t>)д</w:t>
      </w:r>
      <w:proofErr w:type="gramEnd"/>
      <w:r>
        <w:rPr>
          <w:rFonts w:ascii="Times New Roman" w:eastAsiaTheme="minorEastAsia" w:hAnsi="Times New Roman" w:cs="Times New Roman"/>
          <w:color w:val="000000"/>
          <w:sz w:val="28"/>
          <w:szCs w:val="28"/>
          <w:lang w:eastAsia="ru-RU"/>
        </w:rPr>
        <w:t>олжен проверить механизмы и тормоза подъемника, их крепления, а также ходовую часть. Проверить наличие и исправность ограждений механизмов и люлек.</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Проверить смазку передач и наличие жидкости в гидросистеме. Осмотреть в доступных местах металлоконструкцию и соединение колен и элементов, относящихся к коленам (канаты, растяжки, гидроцилиндры).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Проверить исправность аутригеров при их наличии. Проверить исправность гидропривода, гибких шлангов, насосов. Проверить наличие и исправность приборов и устройств безопасности.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Убедиться в устранении замечаний, записанных в вахтенном журнале. После осмотра машинист обязан опробовать все механизмы на холостом ходу.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Результаты проверки подъемника должны быть записаны в вахтенном журнале.</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Какая допускается максимальная высота от поверхности земли или посадочной площадки до входа в люльку и на поворотную площадку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 более 400 мм</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№4</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Техническое освидетельствование подъемников. Цель, периодичность.</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Находящиеся в работе подъемники должны подвергаться: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частичному освидетельствованию - не реже одного раза в 12 месяцев;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полному техническому освидетельствованию - не реже одного раза в 3 года;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испытание ограничителя предельного груза не реже одного раза в 6 месяцев. Цель - убедиться в технической исправности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полном техническом освидетельствовании проводят: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а) осмотр и проверку работоспособности;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б) статические испытания;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 динамические испытания.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частичном освидетельствовании статические испытания не проводят. Результаты технического освидетельствования записываются в паспорт подъемника. На подъемнике делается надпись с обозначением дата следующего полного или частичного технического освидетельствования</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Работа подъемника вблизи ЛЭП.</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Установка и работа подъемников на расстоянии менее 30 метров от крайнего провода линии электропередачи или воздушной электрической сети напряжением более 42 вольт должно выполняться только по наряду допуску. Наряд-допуск выдается машинисту подъемника. В нем указывается место работы, напряжении в линии, время начала и окончания работ, ФИО ответственного за безопасное производство работ, ФИО рабочих люльки, номера их удостоверений и дата последней проверки. По прибытию к месту ведения работ, лицо, ответственное за безопасное производство работ, указывает место установки подъемника и делает запись в вахтенном журнале: «Установку подъемника на указанном мною месте проверил, работу разрешаю», дата и подпись.</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lastRenderedPageBreak/>
        <w:t>3. ППР и технологические карты.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Если подъемник используют при строительно-монтажных работах, то должен быть разработан проект производства работ (ППР). На другие виды работ разрабатываются технологические карты. С ППР и технологическими картами должны быть ознакомлены под роспись - лицо, ответственное за производство работ, машинист и рабочие люльки.</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Что запрещается машинисту подъемника при подъеме рабочих в люльке или грузов.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допускать до работы в люльке рабочих, не имеющих документов о допуске их к работе;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производить резкие движения с людьми, находящимися в люльке;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передавать управление лицам, не имеющим удостоверения;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отлучатся с рабочего места, если люлька на высоте;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заниматься ремонтом и обслуживанием, если люди на высоте.</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№5</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Ограничитель предельного груза. Назначение, принцип действия.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Ограничитель предельного груза включает звуковой </w:t>
      </w:r>
      <w:proofErr w:type="gramStart"/>
      <w:r>
        <w:rPr>
          <w:rFonts w:ascii="Times New Roman" w:eastAsiaTheme="minorEastAsia" w:hAnsi="Times New Roman" w:cs="Times New Roman"/>
          <w:color w:val="000000"/>
          <w:sz w:val="28"/>
          <w:szCs w:val="28"/>
          <w:lang w:eastAsia="ru-RU"/>
        </w:rPr>
        <w:t>сигнал-если</w:t>
      </w:r>
      <w:proofErr w:type="gramEnd"/>
      <w:r>
        <w:rPr>
          <w:rFonts w:ascii="Times New Roman" w:eastAsiaTheme="minorEastAsia" w:hAnsi="Times New Roman" w:cs="Times New Roman"/>
          <w:color w:val="000000"/>
          <w:sz w:val="28"/>
          <w:szCs w:val="28"/>
          <w:lang w:eastAsia="ru-RU"/>
        </w:rPr>
        <w:t xml:space="preserve"> масса груза в люльке превышает 100% от грузоподъемности. Если масса груза в люльке превышает 110% грузоподъемности, то ОПГ отключает механизм подъема. ОПГ должен испытываться контрольным грузом в сроки, указанные в руководстве по эксплуатации или не реже 1 раза в 6 месяцев, после чего ОПГ пломбируется</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Обязанности лица, ответственного за безопасное производство работ подъемниками.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организует ведение работ подъемниками;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инструктирует машинистов и рабочих люлек перед началом работ;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не опускает необученный и не аттестованный персонал;</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указывает машинисту место установки подъемника вблизи ЛЭП;</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обеспечивает рабочих необходимым инвентарем и средствами для безопасного ведения работ.</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Обязанности машиниста подъемника в аварийных ситуациях.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Обязанности машиниста подъемника в аварийных ситуациях.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наличии пострадавших оказать им помощь.</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сообщить о случившемся лицу, ответственному за безопасное производство работ, ответственному за содержания подъемника в исправном состоянии;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оградить место аварии, сохраняя обстановку для расследования.</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Кто может работать в люльке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лицо, достигшее 18 лет;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имеющее медицинское заключение о разрешении работы на высоте;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прошедшее обучение и аттестацию, получившее удостоверение.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proofErr w:type="gramStart"/>
      <w:r>
        <w:rPr>
          <w:rFonts w:ascii="Times New Roman" w:eastAsiaTheme="minorEastAsia" w:hAnsi="Times New Roman" w:cs="Times New Roman"/>
          <w:color w:val="000000"/>
          <w:sz w:val="28"/>
          <w:szCs w:val="28"/>
          <w:lang w:eastAsia="ru-RU"/>
        </w:rPr>
        <w:t>допущенный</w:t>
      </w:r>
      <w:proofErr w:type="gramEnd"/>
      <w:r>
        <w:rPr>
          <w:rFonts w:ascii="Times New Roman" w:eastAsiaTheme="minorEastAsia" w:hAnsi="Times New Roman" w:cs="Times New Roman"/>
          <w:color w:val="000000"/>
          <w:sz w:val="28"/>
          <w:szCs w:val="28"/>
          <w:lang w:eastAsia="ru-RU"/>
        </w:rPr>
        <w:t xml:space="preserve"> приказом или распоряжением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proofErr w:type="gramStart"/>
      <w:r>
        <w:rPr>
          <w:rFonts w:ascii="Times New Roman" w:eastAsiaTheme="minorEastAsia" w:hAnsi="Times New Roman" w:cs="Times New Roman"/>
          <w:color w:val="000000"/>
          <w:sz w:val="28"/>
          <w:szCs w:val="28"/>
          <w:lang w:eastAsia="ru-RU"/>
        </w:rPr>
        <w:t>проинструктированный</w:t>
      </w:r>
      <w:proofErr w:type="gramEnd"/>
      <w:r>
        <w:rPr>
          <w:rFonts w:ascii="Times New Roman" w:eastAsiaTheme="minorEastAsia" w:hAnsi="Times New Roman" w:cs="Times New Roman"/>
          <w:color w:val="000000"/>
          <w:sz w:val="28"/>
          <w:szCs w:val="28"/>
          <w:lang w:eastAsia="ru-RU"/>
        </w:rPr>
        <w:t xml:space="preserve"> на рабочем месте</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№6</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lastRenderedPageBreak/>
        <w:t>1. Когда машинист обязан опустить люльку с людьми или груз и прекратить работу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 при приближении грозы, сильном ветре, скорость которого превышает допустимую для работы данного подъемника и указанную в его паспорте; при этом машинист должен выполнять указания руководства по эксплуатации подъемника о предотвращении угона подъемника ветром;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2) при недостаточной освещенности места работы подъемника, сильном снегопаде или тумане, а также в других случаях, когда машинист плохо различает сигналы стропальщика, перемещаемую люльку или груз;</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3) при температуре воздуха ниже допустимой (минусовой), указанной в паспорте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4) при закручивании канатов лебедки, если подъемник оборудован лебедкой.</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Для чего устанавливается блокировка подъема опор при рабочем положении стрелы.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Чтобы рабочие люльки не переезжали с одного места на другое, не выходя из люльки (кроме вышек, где это предусмотрено руководством по эксплуатации), устанавливается блокировка электрическая или гидравлическая, которая не позволяет убрать </w:t>
      </w:r>
      <w:proofErr w:type="gramStart"/>
      <w:r>
        <w:rPr>
          <w:rFonts w:ascii="Times New Roman" w:eastAsiaTheme="minorEastAsia" w:hAnsi="Times New Roman" w:cs="Times New Roman"/>
          <w:color w:val="000000"/>
          <w:sz w:val="28"/>
          <w:szCs w:val="28"/>
          <w:lang w:eastAsia="ru-RU"/>
        </w:rPr>
        <w:t>опоры</w:t>
      </w:r>
      <w:proofErr w:type="gramEnd"/>
      <w:r>
        <w:rPr>
          <w:rFonts w:ascii="Times New Roman" w:eastAsiaTheme="minorEastAsia" w:hAnsi="Times New Roman" w:cs="Times New Roman"/>
          <w:color w:val="000000"/>
          <w:sz w:val="28"/>
          <w:szCs w:val="28"/>
          <w:lang w:eastAsia="ru-RU"/>
        </w:rPr>
        <w:t xml:space="preserve"> если люлька не опущена в транспортное положение.</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Как можно передавать инструмент рабочим в поднятой люльке?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Только в сумке, закрепленной на бесконечном фале. Фал крепится к скобе люльки</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Что запрещается рабочим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Рабочим, находящимся в люльке подъемника (вышке) запрещается: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работать без средств защиты (каска, пояс);</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увеличивать зону обслуживания, устанавливать на пол ящики, ведра, лестницы;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садиться, становиться на периллы или перевешиваться через них;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сбрасывать с люльки, находящейся на высоте какие-либо предметы;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работать с боковой нагрузкой на люльку, боковое усилие не должно превышать 40 кг.</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b/>
          <w:bCs/>
          <w:color w:val="000000"/>
          <w:sz w:val="28"/>
          <w:szCs w:val="28"/>
          <w:lang w:eastAsia="ru-RU"/>
        </w:rPr>
        <w:t>Билет №7</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Что проверяет в работе машинист до посадки людей в люльку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•наличие и исправность ограждений, металлоконструкций, сварные швы;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•состояние гидропривода (бак, шланги, насос, распределитель);</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•отсутствие течи масла;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•наличие и исправность приборов, устройств безопасности;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•проводит контрольную проверку работы без рабочих в люльке.</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Обязанности рабочего люльки перед началом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Рабочий люльки должен быть ознакомлен с проектом производства работ или технологической картой (с подписью в журнале по технике безопасности), а также получить инструктаж о работе на высоте при нахождении в люльке с записью в вахтенном журнале для рабочих люльки, работающих на подъемнике.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Перед входом в люльку рабочий люльки должен убедиться в следующем: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 подъемник правильно установлен на площадке;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подъемник установлен на все опоры;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уклон площадки для установки подъемника не превышает значений, установленных паспортом подъемника (вышки);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в зоне работы подъёмника нет посторонних людей;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установке подъемника около котлована расстояние от крайних опор до откоса котлована соответствует значениям, указанным в СНиП;</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установке подъемника в зоне линии электропередачи люлька подъемника или колено стрелы при выдвижении не касаются проводов линии электропередачи;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установке подъемника около здания, штабеля или строения расстояние между ними и поворотной платформой составляет не менее 1 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Перед началом работы рабочий люльки обязан надеть соответствующие средства защиты (каски, предохранительные пояса, очки, рукавицы) и погрузить необходимые инструменты и другие грузы.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После входа в люльку следует закрыть вход в нее, пристегнуться к скобе для крепления карабина предохранительного пояса и доложить машинисту о готовности к подъему.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работе подъемника вход в люльку должен быть защищен съемным ограждением или запирающейся дверью (защелкой).</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Что должно быть предусмотрено в ППР (проект производства работ) при использовании подъемника в строительно-монтажных работах?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Строительно-монтажные работы должны выполняться по проектам производства работ, в которых должны предусматриваться: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соответствие подъемников по грузоподъемности и высоте подъема;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обеспечение безопасных расстояний от линии электропередач, мест движения городского транспорта и пешеходов;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условия установки подъемника вблизи откосов котлованов.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условия безопасной работы нескольких подъемников. Согласно СНиПа зона обрушения края котлована ориентировочно равна глубине траншеи с тяжелым грунтом (глина, суглинок) и 1.5 глубине траншеи с легким грунтом (песок, супесь)</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Должен ли помогать рабочий люльки машинисту при установке подъемника на дополнительные опоры?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Рабочему люльки запрещается подходить к подъемнику, если машинист находится в кабине подъемника. Если машинист выставляет дополнительные опоры подъемника, то рабочий люльки, как член бригады, должен помогать машинисту.</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 8</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Что запрещается машинисту подъемника при подъеме рабочих в люльке или грузов?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 допускать для работы в люльке рабочих, не имеющих разрешения на работу на высоте и не прошедших инструктаж, а также применять грузозахватные приспособления без бирок или клейм. В этих случаях машинист должен прекратить работу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2) производить резкие движения люльки, если в ней находятся рабочие или груз;</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3) поднимать неправильно обвязанный груз, находящийся в неустойчивом положении, защемленный груз, а также груз в таре, заполненной выше бортов;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4) укладывать груз на электрические кабели и трубопроводы, а также на краю откоса котлована или траншеи;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5) передавать управление подъемником лицам, не имеющим права на управление подъемником, а также допускать к самостоятельному управлению учеников и стажеров без своего наблюдения за ними;</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Вахтенный журнал машиниста и вахтенный журнал для рабочих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 каждый подъемник заводится вахтенный журнал машиниста, в который машинист подъемника записывает: дату, смену, Ф. И.О. и результаты осмотра подъемника и ставит свою подпись. Кроме этого, после осмотра подъемника в вахтенном журнале расписываются слесаря и специалист, ответственный за содержание подъемника в исправном состоянии.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Вахтенный журнал рабочих люльки состоит из следующих граф: дата, Ф. И.О. рабочего люльки, Ф. И.О. проводившего инструктаж и его должность, подпись инструктора и рабочего люльки.</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Характеристика ограничителей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На коленчатых автогидроподъемниках приборами безопасности ограничиваются углы раскрытия колен, а иногда и опрокидывающий момент для обеспечения устойчивости. Так, на подъемниках типа АГП система ограничения угла подъема верхнего колена предотвращает перегрузку нижнего колена и предупреждает столкновение люльки с верхним коленом. Система представляет собой конечный выключатель в виде </w:t>
      </w:r>
      <w:proofErr w:type="spellStart"/>
      <w:r>
        <w:rPr>
          <w:rFonts w:ascii="Times New Roman" w:eastAsiaTheme="minorEastAsia" w:hAnsi="Times New Roman" w:cs="Times New Roman"/>
          <w:color w:val="000000"/>
          <w:sz w:val="28"/>
          <w:szCs w:val="28"/>
          <w:lang w:eastAsia="ru-RU"/>
        </w:rPr>
        <w:t>гидрораспределителя</w:t>
      </w:r>
      <w:proofErr w:type="spellEnd"/>
      <w:r>
        <w:rPr>
          <w:rFonts w:ascii="Times New Roman" w:eastAsiaTheme="minorEastAsia" w:hAnsi="Times New Roman" w:cs="Times New Roman"/>
          <w:color w:val="000000"/>
          <w:sz w:val="28"/>
          <w:szCs w:val="28"/>
          <w:lang w:eastAsia="ru-RU"/>
        </w:rPr>
        <w:t xml:space="preserve">, смонтированного около оси подвеса люльки, и кулачок на оси подвеса люльки, воздействующий на него. При положении верхнего колена около 80° к горизонту люлька, снабженная системой ориентации в вертикальном положении и поворачивающаяся относительно верхнего колена, приводит во взаимодействие кулачок и распределитель. При нажатии </w:t>
      </w:r>
      <w:proofErr w:type="gramStart"/>
      <w:r>
        <w:rPr>
          <w:rFonts w:ascii="Times New Roman" w:eastAsiaTheme="minorEastAsia" w:hAnsi="Times New Roman" w:cs="Times New Roman"/>
          <w:color w:val="000000"/>
          <w:sz w:val="28"/>
          <w:szCs w:val="28"/>
          <w:lang w:eastAsia="ru-RU"/>
        </w:rPr>
        <w:t>на</w:t>
      </w:r>
      <w:proofErr w:type="gramEnd"/>
      <w:r>
        <w:rPr>
          <w:rFonts w:ascii="Times New Roman" w:eastAsiaTheme="minorEastAsia" w:hAnsi="Times New Roman" w:cs="Times New Roman"/>
          <w:color w:val="000000"/>
          <w:sz w:val="28"/>
          <w:szCs w:val="28"/>
          <w:lang w:eastAsia="ru-RU"/>
        </w:rPr>
        <w:t xml:space="preserve"> </w:t>
      </w:r>
      <w:proofErr w:type="gramStart"/>
      <w:r>
        <w:rPr>
          <w:rFonts w:ascii="Times New Roman" w:eastAsiaTheme="minorEastAsia" w:hAnsi="Times New Roman" w:cs="Times New Roman"/>
          <w:color w:val="000000"/>
          <w:sz w:val="28"/>
          <w:szCs w:val="28"/>
          <w:lang w:eastAsia="ru-RU"/>
        </w:rPr>
        <w:t>распределитель</w:t>
      </w:r>
      <w:proofErr w:type="gramEnd"/>
      <w:r>
        <w:rPr>
          <w:rFonts w:ascii="Times New Roman" w:eastAsiaTheme="minorEastAsia" w:hAnsi="Times New Roman" w:cs="Times New Roman"/>
          <w:color w:val="000000"/>
          <w:sz w:val="28"/>
          <w:szCs w:val="28"/>
          <w:lang w:eastAsia="ru-RU"/>
        </w:rPr>
        <w:t xml:space="preserve"> блокируются все движения колен в сторону увеличения угла (напор соединяется со сливом). Угол раскрытия нижнего колена ограничивается или этой же системой, или ходом гидроцилиндра подъема нижнего колена (при повышении давления срабатывает предохранительный клапан).</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 автовышках ВТ-23 высоту выдвижения телескопа ограничивают, отключая коробку отворота мощности и, следовательно, лебедки телескопа. При достижении максимальной высоты выдвижения телескопа канат автоматического отключения натягивается и воздействует на механизм отключения коробки отбора мощности.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На некоторых подъемниках установлены ограничители нагрузки на пол люльки: при превышении нагрузки по сравнению с паспортной срабатывает конечный </w:t>
      </w:r>
      <w:proofErr w:type="gramStart"/>
      <w:r>
        <w:rPr>
          <w:rFonts w:ascii="Times New Roman" w:eastAsiaTheme="minorEastAsia" w:hAnsi="Times New Roman" w:cs="Times New Roman"/>
          <w:color w:val="000000"/>
          <w:sz w:val="28"/>
          <w:szCs w:val="28"/>
          <w:lang w:eastAsia="ru-RU"/>
        </w:rPr>
        <w:t>выключатель</w:t>
      </w:r>
      <w:proofErr w:type="gramEnd"/>
      <w:r>
        <w:rPr>
          <w:rFonts w:ascii="Times New Roman" w:eastAsiaTheme="minorEastAsia" w:hAnsi="Times New Roman" w:cs="Times New Roman"/>
          <w:color w:val="000000"/>
          <w:sz w:val="28"/>
          <w:szCs w:val="28"/>
          <w:lang w:eastAsia="ru-RU"/>
        </w:rPr>
        <w:t xml:space="preserve"> и подъем оборудования прекращается. При проведении технического освидетельствования подъемника с грузовыми испытаниями, этот ограничитель должен быть отключен.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 xml:space="preserve">В конструкции некоторых подъемников предусмотрены ограничители выдвижения телескопических колен. Как правило, это гидравлический золотник, срабатывающий при подходе телескопической секции к крайнему положению. Часто роль ограничителя крайних положений выполняет предохранительный клапан, срабатывающий при повышении давления при крайних положениях цилиндров выдвижения; предохранительный клапан может быть также ограничителем для механизмов выдвижения </w:t>
      </w:r>
      <w:proofErr w:type="spellStart"/>
      <w:r>
        <w:rPr>
          <w:rFonts w:ascii="Times New Roman" w:eastAsiaTheme="minorEastAsia" w:hAnsi="Times New Roman" w:cs="Times New Roman"/>
          <w:color w:val="000000"/>
          <w:sz w:val="28"/>
          <w:szCs w:val="28"/>
          <w:lang w:eastAsia="ru-RU"/>
        </w:rPr>
        <w:t>гидроопор</w:t>
      </w:r>
      <w:proofErr w:type="spellEnd"/>
      <w:r>
        <w:rPr>
          <w:rFonts w:ascii="Times New Roman" w:eastAsiaTheme="minorEastAsia" w:hAnsi="Times New Roman" w:cs="Times New Roman"/>
          <w:color w:val="000000"/>
          <w:sz w:val="28"/>
          <w:szCs w:val="28"/>
          <w:lang w:eastAsia="ru-RU"/>
        </w:rPr>
        <w:t xml:space="preserve"> и крайних положений колен в некоторых конструкциях подъемников и вышек. Если в конструкции подъемника отсутствуют гидравлическое шарнирное соединение и вращающееся соединение электрооборудования, то для предотвращения перекручивания шлангов и кабелей при вращении поворотной части установлен ограничитель угла поворота платформы, обеспечивающий поворот на угол 270° в каждую сторону.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Система ориентации люльки в вертикальном положении в большинстве случаев представляет собой систему тяг и цепей (канатов) и основана на принципе параллельности сторон параллелограмма. В более сложных конструкциях (с телескопическим коленом) использована система, состоящая из двух сообщающихся цилиндров (внизу на платформе и у люльки). В телескопических автовышках применена система ограничения высоты выдвижения телескопа путем выключения двигателя автомобиля при выдвижении телескопа свыше 26 м. Система состоит из конечного выключателя, пусковой кнопки, соединительных проводов и включена в цепь зажигания автомобиля. При достижении телескопа верхнего максимального положения срабатывает конечный выключатель, который прикреплен к кронштейну на телескопе в верхней части первой трубы. При этом выключается зажигание автомобиля и включается звуковой аварийный сигнал.</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Движение нижнего или верхнего колен (давление на верхней части) </w:t>
      </w:r>
      <w:proofErr w:type="gramStart"/>
      <w:r>
        <w:rPr>
          <w:rFonts w:ascii="Times New Roman" w:eastAsiaTheme="minorEastAsia" w:hAnsi="Times New Roman" w:cs="Times New Roman"/>
          <w:color w:val="000000"/>
          <w:sz w:val="28"/>
          <w:szCs w:val="28"/>
          <w:lang w:eastAsia="ru-RU"/>
        </w:rPr>
        <w:t>возможно</w:t>
      </w:r>
      <w:proofErr w:type="gramEnd"/>
      <w:r>
        <w:rPr>
          <w:rFonts w:ascii="Times New Roman" w:eastAsiaTheme="minorEastAsia" w:hAnsi="Times New Roman" w:cs="Times New Roman"/>
          <w:color w:val="000000"/>
          <w:sz w:val="28"/>
          <w:szCs w:val="28"/>
          <w:lang w:eastAsia="ru-RU"/>
        </w:rPr>
        <w:t xml:space="preserve"> лишь тогда, когда выдвинуты </w:t>
      </w:r>
      <w:proofErr w:type="spellStart"/>
      <w:r>
        <w:rPr>
          <w:rFonts w:ascii="Times New Roman" w:eastAsiaTheme="minorEastAsia" w:hAnsi="Times New Roman" w:cs="Times New Roman"/>
          <w:color w:val="000000"/>
          <w:sz w:val="28"/>
          <w:szCs w:val="28"/>
          <w:lang w:eastAsia="ru-RU"/>
        </w:rPr>
        <w:t>гидроопоры</w:t>
      </w:r>
      <w:proofErr w:type="spellEnd"/>
      <w:r>
        <w:rPr>
          <w:rFonts w:ascii="Times New Roman" w:eastAsiaTheme="minorEastAsia" w:hAnsi="Times New Roman" w:cs="Times New Roman"/>
          <w:color w:val="000000"/>
          <w:sz w:val="28"/>
          <w:szCs w:val="28"/>
          <w:lang w:eastAsia="ru-RU"/>
        </w:rPr>
        <w:t xml:space="preserve"> и машина вывешена. При этом переключается золотник блокировки выносных опор и разъединяет напорную магистраль верхней части со сливом. Так же выполнена блокировка подъема дополнительных </w:t>
      </w:r>
      <w:proofErr w:type="spellStart"/>
      <w:r>
        <w:rPr>
          <w:rFonts w:ascii="Times New Roman" w:eastAsiaTheme="minorEastAsia" w:hAnsi="Times New Roman" w:cs="Times New Roman"/>
          <w:color w:val="000000"/>
          <w:sz w:val="28"/>
          <w:szCs w:val="28"/>
          <w:lang w:eastAsia="ru-RU"/>
        </w:rPr>
        <w:t>гидроопор</w:t>
      </w:r>
      <w:proofErr w:type="spellEnd"/>
      <w:r>
        <w:rPr>
          <w:rFonts w:ascii="Times New Roman" w:eastAsiaTheme="minorEastAsia" w:hAnsi="Times New Roman" w:cs="Times New Roman"/>
          <w:color w:val="000000"/>
          <w:sz w:val="28"/>
          <w:szCs w:val="28"/>
          <w:lang w:eastAsia="ru-RU"/>
        </w:rPr>
        <w:t>: до тех пор, пока рабочее оборудование (нижнее колено) не будет уложено на опорную стойку и не сработает золотник блокировки, дополнительные опоры нельзя убрать в транспортное положение. Для опускания верхнего колена при отказе гидросистемы на нижнем пульте плавно открывают игольчатый вентиль. Скорость опускания регулируется степенью открытия вентиля. При опускании верхнего колена, управляя рукоятками распределителей поворота платформы и нижнего колена, соответственно поворачивают платформу и опускают нижнее колено, используя напор в магистрали от массы верхнего колена с люлькой.</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№9</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Обязанности лица, ответственного за безопасное производство работ подъемниками.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организует ведение работ подъемниками;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инструктирует машинистов и рабочих люлек перед началом работ;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не опускает необученный и не аттестованный персонал;</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указывает машинисту место установки подъемника вблизи ЛЭП;</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 обеспечивает рабочих необходимым инвентарем и средствами для безопасного ведения работ.</w:t>
      </w:r>
    </w:p>
    <w:p w:rsidR="0008705D" w:rsidRDefault="00377AB4">
      <w:pPr>
        <w:pStyle w:val="af4"/>
        <w:numPr>
          <w:ilvl w:val="0"/>
          <w:numId w:val="9"/>
        </w:numPr>
        <w:spacing w:after="0" w:line="240" w:lineRule="auto"/>
        <w:ind w:left="426"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Требования к рабочей площадке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установке подъемника на площадке габариты и покрытие площадки должны соответствовать требованиям паспорта. Площадка должна позволять установку на полностью выдвинутые дополнительные опоры, при необходимости следует применять подкладки, исходя из условий покрытия площадки и грунта, с целью обеспечения восприятия максимальных давлений от дополнительных опор подъемников.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Рабочая площадка перед установкой подъемника должна быть очищена от рыхлого снега, кусков льда и других случайных предметов. При наличии льда она должна быть посыпана песком, золой или шлаком.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Допускается планировать площадку путем снятия неровностей грунта в месте расположения колес и опор или устанавливать подкладки.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Если грунт слабый, необходимо подложить под опоры инвентарные деревянные подкладки размером не менее 1000´300 мм и толщиной не менее 50 мм.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Во всех случаях грунт не должен проседать под опорами во время работы подъемника, не должно повреждаться покрытие площадки, а поверхность под подпятником опоры должна быть горизонтальной.</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При выявлении, каких неисправностей машинист не должен приступать к работе.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трещины и деформации металлоконструкций;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неисправности в работе следящей системы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деформаций в пальцах и трещин звеньев рычажной системы;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неисправность канатно-блочной системы;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повреждение люльки, деталей и опор, и их некомплектности;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неисправности в </w:t>
      </w:r>
      <w:proofErr w:type="spellStart"/>
      <w:r>
        <w:rPr>
          <w:rFonts w:ascii="Times New Roman" w:eastAsiaTheme="minorEastAsia" w:hAnsi="Times New Roman" w:cs="Times New Roman"/>
          <w:color w:val="000000"/>
          <w:sz w:val="28"/>
          <w:szCs w:val="28"/>
          <w:lang w:eastAsia="ru-RU"/>
        </w:rPr>
        <w:t>гидрораспределителях</w:t>
      </w:r>
      <w:proofErr w:type="spellEnd"/>
      <w:r>
        <w:rPr>
          <w:rFonts w:ascii="Times New Roman" w:eastAsiaTheme="minorEastAsia" w:hAnsi="Times New Roman" w:cs="Times New Roman"/>
          <w:color w:val="000000"/>
          <w:sz w:val="28"/>
          <w:szCs w:val="28"/>
          <w:lang w:eastAsia="ru-RU"/>
        </w:rPr>
        <w:t>;</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неисправности ОГП или звукового сигнала.</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Повторная проверка знаний рабочих люльки, периодичность и оформление.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Машинист подъемника, а также рабочий люльки должны проходить повторную проверку знаний:</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А) периодически не реже одного раза в 12 месяцев;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Б) при переходе на другое место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В) по требованию инспектора </w:t>
      </w:r>
      <w:proofErr w:type="spellStart"/>
      <w:r>
        <w:rPr>
          <w:rFonts w:ascii="Times New Roman" w:eastAsiaTheme="minorEastAsia" w:hAnsi="Times New Roman" w:cs="Times New Roman"/>
          <w:color w:val="000000"/>
          <w:sz w:val="28"/>
          <w:szCs w:val="28"/>
          <w:lang w:eastAsia="ru-RU"/>
        </w:rPr>
        <w:t>Ростехнадзора</w:t>
      </w:r>
      <w:proofErr w:type="spellEnd"/>
      <w:r>
        <w:rPr>
          <w:rFonts w:ascii="Times New Roman" w:eastAsiaTheme="minorEastAsia" w:hAnsi="Times New Roman" w:cs="Times New Roman"/>
          <w:color w:val="000000"/>
          <w:sz w:val="28"/>
          <w:szCs w:val="28"/>
          <w:lang w:eastAsia="ru-RU"/>
        </w:rPr>
        <w:t>, или специалисты по надзору своего предприятия.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Аттестацию проводит комиссия предприятия, участие инспектора </w:t>
      </w:r>
      <w:proofErr w:type="spellStart"/>
      <w:r>
        <w:rPr>
          <w:rFonts w:ascii="Times New Roman" w:eastAsiaTheme="minorEastAsia" w:hAnsi="Times New Roman" w:cs="Times New Roman"/>
          <w:color w:val="000000"/>
          <w:sz w:val="28"/>
          <w:szCs w:val="28"/>
          <w:lang w:eastAsia="ru-RU"/>
        </w:rPr>
        <w:t>Ростехнадзора</w:t>
      </w:r>
      <w:proofErr w:type="spellEnd"/>
      <w:r>
        <w:rPr>
          <w:rFonts w:ascii="Times New Roman" w:eastAsiaTheme="minorEastAsia" w:hAnsi="Times New Roman" w:cs="Times New Roman"/>
          <w:color w:val="000000"/>
          <w:sz w:val="28"/>
          <w:szCs w:val="28"/>
          <w:lang w:eastAsia="ru-RU"/>
        </w:rPr>
        <w:t xml:space="preserve"> в ней не обязательно. Результаты повторной проверки знаний оформляются протоколом с отметкой в удостоверении</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№10</w:t>
      </w:r>
    </w:p>
    <w:p w:rsidR="0008705D" w:rsidRDefault="00377AB4">
      <w:pPr>
        <w:pStyle w:val="af4"/>
        <w:numPr>
          <w:ilvl w:val="0"/>
          <w:numId w:val="10"/>
        </w:numPr>
        <w:spacing w:after="0" w:line="240" w:lineRule="auto"/>
        <w:ind w:left="0"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Переход рабочего люльки из люльки на подъемник, на опору ЛЭП, или площадку.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При переходе из люльки на конструкции опор </w:t>
      </w:r>
      <w:proofErr w:type="gramStart"/>
      <w:r>
        <w:rPr>
          <w:rFonts w:ascii="Times New Roman" w:eastAsiaTheme="minorEastAsia" w:hAnsi="Times New Roman" w:cs="Times New Roman"/>
          <w:color w:val="000000"/>
          <w:sz w:val="28"/>
          <w:szCs w:val="28"/>
          <w:lang w:eastAsia="ru-RU"/>
        </w:rPr>
        <w:t>ВЛ</w:t>
      </w:r>
      <w:proofErr w:type="gramEnd"/>
      <w:r>
        <w:rPr>
          <w:rFonts w:ascii="Times New Roman" w:eastAsiaTheme="minorEastAsia" w:hAnsi="Times New Roman" w:cs="Times New Roman"/>
          <w:color w:val="000000"/>
          <w:sz w:val="28"/>
          <w:szCs w:val="28"/>
          <w:lang w:eastAsia="ru-RU"/>
        </w:rPr>
        <w:t xml:space="preserve"> и другие конструкции рабочий люльки должен, стоя на полу люльки и не отсоединяя фала пояса (пояс </w:t>
      </w:r>
      <w:r>
        <w:rPr>
          <w:rFonts w:ascii="Times New Roman" w:eastAsiaTheme="minorEastAsia" w:hAnsi="Times New Roman" w:cs="Times New Roman"/>
          <w:color w:val="000000"/>
          <w:sz w:val="28"/>
          <w:szCs w:val="28"/>
          <w:lang w:eastAsia="ru-RU"/>
        </w:rPr>
        <w:lastRenderedPageBreak/>
        <w:t>должен быть с двумя фалами или с одним фалом и страховочным канатом с карабином) от подъемника, вторым фалом застраховаться за конструкцию опоры. После этого разрешается отсоединять фал от конструкции подъемника и перейти из люльки на опору. При переходе с опоры в люльку операция по страховке производится в обратном порядке. Не отсоединяя пояса от конструкции, на которой он находится, прикрепиться к люльке вторым фалом, затем отстегнуть фал от конструкции и перейти в люльку.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Переход с люльки на конструкции опоры и наоборот должен производиться с разрешения и под контролем руководителя работ.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Переходить на опору </w:t>
      </w:r>
      <w:proofErr w:type="gramStart"/>
      <w:r>
        <w:rPr>
          <w:rFonts w:ascii="Times New Roman" w:eastAsiaTheme="minorEastAsia" w:hAnsi="Times New Roman" w:cs="Times New Roman"/>
          <w:color w:val="000000"/>
          <w:sz w:val="28"/>
          <w:szCs w:val="28"/>
          <w:lang w:eastAsia="ru-RU"/>
        </w:rPr>
        <w:t>ВЛ</w:t>
      </w:r>
      <w:proofErr w:type="gramEnd"/>
      <w:r>
        <w:rPr>
          <w:rFonts w:ascii="Times New Roman" w:eastAsiaTheme="minorEastAsia" w:hAnsi="Times New Roman" w:cs="Times New Roman"/>
          <w:color w:val="000000"/>
          <w:sz w:val="28"/>
          <w:szCs w:val="28"/>
          <w:lang w:eastAsia="ru-RU"/>
        </w:rPr>
        <w:t xml:space="preserve"> и работать на ней разрешается только в тех случаях, когда имеется уверенность в достаточной устойчивости и прочности опоры.</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Обязанности рабочего люльки во время работы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Во время работы подъемника рабочий люльки обязан:</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не садиться и не вставать на перила люльки, не перевешиваться за перила, внимательно наблюдать за верхними и боковыми препятствиями;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не устанавливать на пол люльки предметы для увеличения зоны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следить за тем, чтобы масса груза в люльке не превышала номинальную грузоподъемность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работать на безопасном расстоянии (не менее 0,5 м) и без дополнительных нагрузок на колено стрелы;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прекращать работу при неисправных приборах безопасности (ограничитель предельного груза, концевые выключатели, следящая система ориентации люльки в горизонтальном положении и др.);</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не работать при грозе, дожде, тумане и снегопаде, </w:t>
      </w:r>
      <w:proofErr w:type="gramStart"/>
      <w:r>
        <w:rPr>
          <w:rFonts w:ascii="Times New Roman" w:eastAsiaTheme="minorEastAsia" w:hAnsi="Times New Roman" w:cs="Times New Roman"/>
          <w:color w:val="000000"/>
          <w:sz w:val="28"/>
          <w:szCs w:val="28"/>
          <w:lang w:eastAsia="ru-RU"/>
        </w:rPr>
        <w:t>затрудняющих</w:t>
      </w:r>
      <w:proofErr w:type="gramEnd"/>
      <w:r>
        <w:rPr>
          <w:rFonts w:ascii="Times New Roman" w:eastAsiaTheme="minorEastAsia" w:hAnsi="Times New Roman" w:cs="Times New Roman"/>
          <w:color w:val="000000"/>
          <w:sz w:val="28"/>
          <w:szCs w:val="28"/>
          <w:lang w:eastAsia="ru-RU"/>
        </w:rPr>
        <w:t xml:space="preserve"> видимость, а также при температуре окружающей среды, ниже указанной в паспорте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не работать при недостаточном освещении (менее 20 </w:t>
      </w:r>
      <w:proofErr w:type="spellStart"/>
      <w:r>
        <w:rPr>
          <w:rFonts w:ascii="Times New Roman" w:eastAsiaTheme="minorEastAsia" w:hAnsi="Times New Roman" w:cs="Times New Roman"/>
          <w:color w:val="000000"/>
          <w:sz w:val="28"/>
          <w:szCs w:val="28"/>
          <w:lang w:eastAsia="ru-RU"/>
        </w:rPr>
        <w:t>лк</w:t>
      </w:r>
      <w:proofErr w:type="spellEnd"/>
      <w:r>
        <w:rPr>
          <w:rFonts w:ascii="Times New Roman" w:eastAsiaTheme="minorEastAsia" w:hAnsi="Times New Roman" w:cs="Times New Roman"/>
          <w:color w:val="000000"/>
          <w:sz w:val="28"/>
          <w:szCs w:val="28"/>
          <w:lang w:eastAsia="ru-RU"/>
        </w:rPr>
        <w:t>);</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следить за безопасным перемещением и в случае опасности сигнализировать машинисту или производить остановку двигателя с пульта управления, установленного в люльке;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работать только по наряду-допуску при установке подъемника на расстоянии менее 30 м от максимально выступающей части стрелы до крайнего провода линии электропередачи напряжением более 42 В.</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3.Требования к ограждению опасной зоны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Граница зоны, опасной для нахождения людей от предметов в случае их падения с люльки</w:t>
      </w:r>
    </w:p>
    <w:tbl>
      <w:tblPr>
        <w:tblStyle w:val="af1"/>
        <w:tblW w:w="0" w:type="auto"/>
        <w:tblLook w:val="04A0" w:firstRow="1" w:lastRow="0" w:firstColumn="1" w:lastColumn="0" w:noHBand="0" w:noVBand="1"/>
      </w:tblPr>
      <w:tblGrid>
        <w:gridCol w:w="5069"/>
        <w:gridCol w:w="5069"/>
      </w:tblGrid>
      <w:tr w:rsidR="0008705D">
        <w:tc>
          <w:tcPr>
            <w:tcW w:w="5069" w:type="dxa"/>
          </w:tcPr>
          <w:p w:rsidR="0008705D" w:rsidRDefault="00377AB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Высота возможного падения груза (предмета), </w:t>
            </w:r>
            <w:proofErr w:type="gramStart"/>
            <w:r>
              <w:rPr>
                <w:rFonts w:ascii="Times New Roman" w:eastAsia="Times New Roman" w:hAnsi="Times New Roman" w:cs="Times New Roman"/>
                <w:color w:val="000000"/>
                <w:sz w:val="28"/>
                <w:szCs w:val="28"/>
                <w:lang w:eastAsia="ru-RU"/>
              </w:rPr>
              <w:t>м</w:t>
            </w:r>
            <w:proofErr w:type="gramEnd"/>
          </w:p>
        </w:tc>
        <w:tc>
          <w:tcPr>
            <w:tcW w:w="5069" w:type="dxa"/>
          </w:tcPr>
          <w:p w:rsidR="0008705D" w:rsidRDefault="00377AB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Минимальное расстояние отлета груза (предмета), падающего из люльки, </w:t>
            </w:r>
            <w:proofErr w:type="gramStart"/>
            <w:r>
              <w:rPr>
                <w:rFonts w:ascii="Times New Roman" w:eastAsia="Times New Roman" w:hAnsi="Times New Roman" w:cs="Times New Roman"/>
                <w:color w:val="000000"/>
                <w:sz w:val="28"/>
                <w:szCs w:val="28"/>
                <w:lang w:eastAsia="ru-RU"/>
              </w:rPr>
              <w:t>м</w:t>
            </w:r>
            <w:proofErr w:type="gramEnd"/>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10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20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08705D">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70</w:t>
            </w:r>
          </w:p>
        </w:tc>
        <w:tc>
          <w:tcPr>
            <w:tcW w:w="506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bl>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промежуточных значениях высоты минимальное расстояние отлета груза (предмета) допускается определять методом интерполяции.</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 подветренной стороны значение применяется с коэффициентом 1.5</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eastAsiaTheme="minorEastAsia"/>
          <w:noProof/>
          <w:lang w:eastAsia="ru-RU"/>
        </w:rPr>
        <mc:AlternateContent>
          <mc:Choice Requires="wpg">
            <w:drawing>
              <wp:inline distT="0" distB="0" distL="0" distR="0">
                <wp:extent cx="3060533" cy="32480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3"/>
                        <a:stretch/>
                      </pic:blipFill>
                      <pic:spPr bwMode="auto">
                        <a:xfrm>
                          <a:off x="0" y="0"/>
                          <a:ext cx="3062373" cy="3249978"/>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41.0pt;height:255.8pt;" stroked="f">
                <v:path textboxrect="0,0,0,0"/>
                <v:imagedata r:id="rId14" o:title=""/>
              </v:shape>
            </w:pict>
          </mc:Fallback>
        </mc:AlternateConten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Средства индивидуальной защиты.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Лица, работающие с использованием подъемников, должны быть обеспечены средствами индивидуальной и коллективной защиты. Выбор средств защиты в каждом отдельном случае осуществляется руководителем работ с учетом требований безопасности для данного процесса или вида работ.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К средствам индивидуальной защиты относятся:</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изолирующие костюмы;</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средства защиты органов дыхания;</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специальная одежда (комбинезоны, полукомбинезоны, куртки, брюки, халаты, плащи, полушубки);</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proofErr w:type="gramStart"/>
      <w:r>
        <w:rPr>
          <w:rFonts w:ascii="Times New Roman" w:eastAsiaTheme="minorEastAsia" w:hAnsi="Times New Roman" w:cs="Times New Roman"/>
          <w:color w:val="000000"/>
          <w:sz w:val="28"/>
          <w:szCs w:val="28"/>
          <w:lang w:eastAsia="ru-RU"/>
        </w:rPr>
        <w:t xml:space="preserve">специальная обувь (сапоги, </w:t>
      </w:r>
      <w:proofErr w:type="spellStart"/>
      <w:r>
        <w:rPr>
          <w:rFonts w:ascii="Times New Roman" w:eastAsiaTheme="minorEastAsia" w:hAnsi="Times New Roman" w:cs="Times New Roman"/>
          <w:color w:val="000000"/>
          <w:sz w:val="28"/>
          <w:szCs w:val="28"/>
          <w:lang w:eastAsia="ru-RU"/>
        </w:rPr>
        <w:t>полусапоги</w:t>
      </w:r>
      <w:proofErr w:type="spellEnd"/>
      <w:r>
        <w:rPr>
          <w:rFonts w:ascii="Times New Roman" w:eastAsiaTheme="minorEastAsia" w:hAnsi="Times New Roman" w:cs="Times New Roman"/>
          <w:color w:val="000000"/>
          <w:sz w:val="28"/>
          <w:szCs w:val="28"/>
          <w:lang w:eastAsia="ru-RU"/>
        </w:rPr>
        <w:t>, ботфорты, ботинки, полуботинки, туфли, галоши, боты, бахилы);</w:t>
      </w:r>
      <w:proofErr w:type="gramEnd"/>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средства защиты рук (рукавицы, перчатки);</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средства защиты головы (каски, шлемы, подшлемники, шапки, береты);</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средства защиты глаз (защитные очки);</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средства защиты лица (защитные маски, защитные щитки);</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средства защиты органов слуха (</w:t>
      </w:r>
      <w:proofErr w:type="spellStart"/>
      <w:r>
        <w:rPr>
          <w:rFonts w:ascii="Times New Roman" w:eastAsiaTheme="minorEastAsia" w:hAnsi="Times New Roman" w:cs="Times New Roman"/>
          <w:color w:val="000000"/>
          <w:sz w:val="28"/>
          <w:szCs w:val="28"/>
          <w:lang w:eastAsia="ru-RU"/>
        </w:rPr>
        <w:t>противошумные</w:t>
      </w:r>
      <w:proofErr w:type="spellEnd"/>
      <w:r>
        <w:rPr>
          <w:rFonts w:ascii="Times New Roman" w:eastAsiaTheme="minorEastAsia" w:hAnsi="Times New Roman" w:cs="Times New Roman"/>
          <w:color w:val="000000"/>
          <w:sz w:val="28"/>
          <w:szCs w:val="28"/>
          <w:lang w:eastAsia="ru-RU"/>
        </w:rPr>
        <w:t xml:space="preserve"> шлемы, </w:t>
      </w:r>
      <w:proofErr w:type="spellStart"/>
      <w:r>
        <w:rPr>
          <w:rFonts w:ascii="Times New Roman" w:eastAsiaTheme="minorEastAsia" w:hAnsi="Times New Roman" w:cs="Times New Roman"/>
          <w:color w:val="000000"/>
          <w:sz w:val="28"/>
          <w:szCs w:val="28"/>
          <w:lang w:eastAsia="ru-RU"/>
        </w:rPr>
        <w:t>противошумные</w:t>
      </w:r>
      <w:proofErr w:type="spellEnd"/>
      <w:r>
        <w:rPr>
          <w:rFonts w:ascii="Times New Roman" w:eastAsiaTheme="minorEastAsia" w:hAnsi="Times New Roman" w:cs="Times New Roman"/>
          <w:color w:val="000000"/>
          <w:sz w:val="28"/>
          <w:szCs w:val="28"/>
          <w:lang w:eastAsia="ru-RU"/>
        </w:rPr>
        <w:t xml:space="preserve"> наушники);</w:t>
      </w:r>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proofErr w:type="gramStart"/>
      <w:r>
        <w:rPr>
          <w:rFonts w:ascii="Times New Roman" w:eastAsiaTheme="minorEastAsia" w:hAnsi="Times New Roman" w:cs="Times New Roman"/>
          <w:color w:val="000000"/>
          <w:sz w:val="28"/>
          <w:szCs w:val="28"/>
          <w:lang w:eastAsia="ru-RU"/>
        </w:rPr>
        <w:t>предохранительные приспособления (предохранительные пояса, диэлектрические коврики, ручные захваты, манипуляторы, наколенники, наплечники, налокотники);</w:t>
      </w:r>
      <w:proofErr w:type="gramEnd"/>
    </w:p>
    <w:p w:rsidR="0008705D" w:rsidRDefault="00377AB4">
      <w:pPr>
        <w:pStyle w:val="af4"/>
        <w:numPr>
          <w:ilvl w:val="0"/>
          <w:numId w:val="11"/>
        </w:numPr>
        <w:spacing w:after="0" w:line="240" w:lineRule="auto"/>
        <w:ind w:left="0"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средства защиты кожи (пасты, кремы, мази).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Специальная одежда, специальная обувь и другие </w:t>
      </w:r>
      <w:proofErr w:type="gramStart"/>
      <w:r>
        <w:rPr>
          <w:rFonts w:ascii="Times New Roman" w:eastAsiaTheme="minorEastAsia" w:hAnsi="Times New Roman" w:cs="Times New Roman"/>
          <w:color w:val="000000"/>
          <w:sz w:val="28"/>
          <w:szCs w:val="28"/>
          <w:lang w:eastAsia="ru-RU"/>
        </w:rPr>
        <w:t>СИЗ работников должны</w:t>
      </w:r>
      <w:proofErr w:type="gramEnd"/>
      <w:r>
        <w:rPr>
          <w:rFonts w:ascii="Times New Roman" w:eastAsiaTheme="minorEastAsia" w:hAnsi="Times New Roman" w:cs="Times New Roman"/>
          <w:color w:val="000000"/>
          <w:sz w:val="28"/>
          <w:szCs w:val="28"/>
          <w:lang w:eastAsia="ru-RU"/>
        </w:rPr>
        <w:t xml:space="preserve"> соответствовать ГОСТ, ОСТ и техническим условиям на изготовление.</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lastRenderedPageBreak/>
        <w:t>Билет №11</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Определение вместимости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Количество рабочих люльки определяется из расчета 0,5 м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 xml:space="preserve"> на одного человека, при этом масса людей, материала и инструмента, не должна превышать грузоподъемность подъемника.</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Действия рабочего люльки перед входом в люльку?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Перед входом в люльку рабочий люльки должен убедиться в следующем:</w:t>
      </w:r>
    </w:p>
    <w:p w:rsidR="0008705D" w:rsidRDefault="00377AB4">
      <w:pPr>
        <w:pStyle w:val="af4"/>
        <w:numPr>
          <w:ilvl w:val="0"/>
          <w:numId w:val="11"/>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подъемник правильно установлен на площадке;</w:t>
      </w:r>
    </w:p>
    <w:p w:rsidR="0008705D" w:rsidRDefault="00377AB4">
      <w:pPr>
        <w:pStyle w:val="af4"/>
        <w:numPr>
          <w:ilvl w:val="0"/>
          <w:numId w:val="11"/>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подъемник установлен на все опоры;</w:t>
      </w:r>
    </w:p>
    <w:p w:rsidR="0008705D" w:rsidRDefault="00377AB4">
      <w:pPr>
        <w:pStyle w:val="af4"/>
        <w:numPr>
          <w:ilvl w:val="0"/>
          <w:numId w:val="11"/>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уклон установки подъемника не превышает 3°;</w:t>
      </w:r>
    </w:p>
    <w:p w:rsidR="0008705D" w:rsidRDefault="00377AB4">
      <w:pPr>
        <w:pStyle w:val="af4"/>
        <w:numPr>
          <w:ilvl w:val="0"/>
          <w:numId w:val="11"/>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 зоне работы подъемника нет посторонних людей;</w:t>
      </w:r>
    </w:p>
    <w:p w:rsidR="0008705D" w:rsidRDefault="00377AB4">
      <w:pPr>
        <w:pStyle w:val="af4"/>
        <w:numPr>
          <w:ilvl w:val="0"/>
          <w:numId w:val="11"/>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установке подъемника в зоне линии электропередачи люлька подъемника или колено стрелы при выдвижении не касаются проводов линии электропередачи.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установке подъемника около здания, штабеля грузов или строения расстояние между ними и поворотной платформой составляет не менее 1 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После входа в люльку следует закрыть вход в нее, пристегнуться к скобе для крепления карабина предохранительного пояса и дать сигнал машинисту о готовности к подъему.</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3.Условия передвижения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передвижении подъемника своим ходом скорость движения подъемника не должна превышать 50 км/час. При движении необходимо соблюдать все указания и предписания действующих «Правил дорожного движения Российской Федерации».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Запрещается перевозка людей и грузов вне кабины.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Люльку и настилы перед движением необходимо очистить и освободить от посторонних предметов.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Проезд под контактными проводами городского транспорта разрешается, если расстояние от поверхности проезжей части до проводов не менее 3,5 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Проезд под проводами линии электропередачи допускается, если расстояние от провода до верхней точки стрелы не менее:</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1,5 м при напряжении линии до 1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2 м при напряжении линии от 1 до 20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4 м при напряжении линии от 35 до 110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5 м при напряжении линии от 150 до 220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6 м при напряжении линии до 330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9 м при напряжении линии от 500 до 750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12 м при напряжении линии от 750 до 1150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w:t>
      </w:r>
    </w:p>
    <w:p w:rsidR="0008705D" w:rsidRDefault="00377AB4">
      <w:pPr>
        <w:pStyle w:val="af4"/>
        <w:numPr>
          <w:ilvl w:val="0"/>
          <w:numId w:val="12"/>
        </w:num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9 м при напряжении линии до 800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 xml:space="preserve"> постоянного тока.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Проезд вне дороги производится ближе к опоре, в месте наименьшего провисания проводов.</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 xml:space="preserve">4. </w:t>
      </w:r>
      <w:bookmarkStart w:id="26" w:name="_Hlk78285854"/>
      <w:r>
        <w:rPr>
          <w:rFonts w:ascii="Times New Roman" w:eastAsiaTheme="minorEastAsia" w:hAnsi="Times New Roman" w:cs="Times New Roman"/>
          <w:b/>
          <w:bCs/>
          <w:color w:val="000000"/>
          <w:sz w:val="28"/>
          <w:szCs w:val="28"/>
          <w:lang w:eastAsia="ru-RU"/>
        </w:rPr>
        <w:t xml:space="preserve">Электрооборудование, применяемое на автовышках и автоподъемниках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Электрооборудование, применяемое на автовышках и автоподъемниках</w:t>
      </w:r>
      <w:bookmarkEnd w:id="26"/>
      <w:r>
        <w:rPr>
          <w:rFonts w:ascii="Times New Roman" w:eastAsiaTheme="minorEastAsia" w:hAnsi="Times New Roman" w:cs="Times New Roman"/>
          <w:color w:val="000000"/>
          <w:sz w:val="28"/>
          <w:szCs w:val="28"/>
          <w:lang w:eastAsia="ru-RU"/>
        </w:rPr>
        <w:t xml:space="preserve">, можно разделить на две категории: вспомогательное и основное. От </w:t>
      </w:r>
      <w:r>
        <w:rPr>
          <w:rFonts w:ascii="Times New Roman" w:eastAsiaTheme="minorEastAsia" w:hAnsi="Times New Roman" w:cs="Times New Roman"/>
          <w:color w:val="000000"/>
          <w:sz w:val="28"/>
          <w:szCs w:val="28"/>
          <w:lang w:eastAsia="ru-RU"/>
        </w:rPr>
        <w:lastRenderedPageBreak/>
        <w:t>вспомогательного оборудования не зависят работоспособность машин, возможность осуществлять рабочие операции. Основное — электрооборудование подъемников с электроприводом, подъемников, имеющих электрогидравлическое управление, оборудование, обеспечивающее безопасность работы.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К вспомогательному электрооборудованию подъемников и вышек относятся световая и звуковая сигнализация, габаритные фонари и отражатели, белый верхний фонарь, боковые отражатели, а также желтый мигающий фонарь, который имеют некоторые подъемники на люльке и кабине шасси, на выносных опорах, предупреждающих проходящий транспорт при работе в условиях интенсивного движения или в темное время.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proofErr w:type="gramStart"/>
      <w:r>
        <w:rPr>
          <w:rFonts w:ascii="Times New Roman" w:eastAsiaTheme="minorEastAsia" w:hAnsi="Times New Roman" w:cs="Times New Roman"/>
          <w:color w:val="000000"/>
          <w:sz w:val="28"/>
          <w:szCs w:val="28"/>
          <w:lang w:eastAsia="ru-RU"/>
        </w:rPr>
        <w:t>К основному электрооборудованию подъемников относятся элементы электрогидравлического управления (кнопки, переключатели, кабели, катушки и т. п.), элементы системы безопасности (коленчатые выключатели, ограничители, дисплеи), а при оборудовании подъемника питанием от внешней сети – электродвигатель насосов, система управления им, электродвигатели механизмов прицепных подъемников.</w:t>
      </w:r>
      <w:proofErr w:type="gramEnd"/>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Вспомогательное электрооборудование имеет, как правило, напряжение 12 или 24</w:t>
      </w:r>
      <w:proofErr w:type="gramStart"/>
      <w:r>
        <w:rPr>
          <w:rFonts w:ascii="Times New Roman" w:eastAsiaTheme="minorEastAsia" w:hAnsi="Times New Roman" w:cs="Times New Roman"/>
          <w:color w:val="000000"/>
          <w:sz w:val="28"/>
          <w:szCs w:val="28"/>
          <w:lang w:eastAsia="ru-RU"/>
        </w:rPr>
        <w:t xml:space="preserve"> В</w:t>
      </w:r>
      <w:proofErr w:type="gramEnd"/>
      <w:r>
        <w:rPr>
          <w:rFonts w:ascii="Times New Roman" w:eastAsiaTheme="minorEastAsia" w:hAnsi="Times New Roman" w:cs="Times New Roman"/>
          <w:color w:val="000000"/>
          <w:sz w:val="28"/>
          <w:szCs w:val="28"/>
          <w:lang w:eastAsia="ru-RU"/>
        </w:rPr>
        <w:t xml:space="preserve"> (по напряжению сети базового автомобиля). Основное электрооборудование электрогидравлического управления имеет такое же напряжение. Силовое электрооборудование, питающееся от внешней сети, рассчитано на напряжение 380</w:t>
      </w:r>
      <w:proofErr w:type="gramStart"/>
      <w:r>
        <w:rPr>
          <w:rFonts w:ascii="Times New Roman" w:eastAsiaTheme="minorEastAsia" w:hAnsi="Times New Roman" w:cs="Times New Roman"/>
          <w:color w:val="000000"/>
          <w:sz w:val="28"/>
          <w:szCs w:val="28"/>
          <w:lang w:eastAsia="ru-RU"/>
        </w:rPr>
        <w:t xml:space="preserve"> В</w:t>
      </w:r>
      <w:proofErr w:type="gramEnd"/>
      <w:r>
        <w:rPr>
          <w:rFonts w:ascii="Times New Roman" w:eastAsiaTheme="minorEastAsia" w:hAnsi="Times New Roman" w:cs="Times New Roman"/>
          <w:color w:val="000000"/>
          <w:sz w:val="28"/>
          <w:szCs w:val="28"/>
          <w:lang w:eastAsia="ru-RU"/>
        </w:rPr>
        <w:t xml:space="preserve"> переменного тока.</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№12</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Устройство ориентации люльки в горизонтальном положении. Назначение, устройство, регулировка.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У подъемников люлька должна поворачиваться на такой же </w:t>
      </w:r>
      <w:proofErr w:type="gramStart"/>
      <w:r>
        <w:rPr>
          <w:rFonts w:ascii="Times New Roman" w:eastAsiaTheme="minorEastAsia" w:hAnsi="Times New Roman" w:cs="Times New Roman"/>
          <w:color w:val="000000"/>
          <w:sz w:val="28"/>
          <w:szCs w:val="28"/>
          <w:lang w:eastAsia="ru-RU"/>
        </w:rPr>
        <w:t>угол</w:t>
      </w:r>
      <w:proofErr w:type="gramEnd"/>
      <w:r>
        <w:rPr>
          <w:rFonts w:ascii="Times New Roman" w:eastAsiaTheme="minorEastAsia" w:hAnsi="Times New Roman" w:cs="Times New Roman"/>
          <w:color w:val="000000"/>
          <w:sz w:val="28"/>
          <w:szCs w:val="28"/>
          <w:lang w:eastAsia="ru-RU"/>
        </w:rPr>
        <w:t xml:space="preserve"> на какой повернулось колено стрелы, но в противоположную сторону. При этом пол люльки будет горизонтален поверхности земли. Допускается отклонение от горизонтали не более 5°. Система ориентации люльки включает в себя </w:t>
      </w:r>
      <w:proofErr w:type="spellStart"/>
      <w:r>
        <w:rPr>
          <w:rFonts w:ascii="Times New Roman" w:eastAsiaTheme="minorEastAsia" w:hAnsi="Times New Roman" w:cs="Times New Roman"/>
          <w:color w:val="000000"/>
          <w:sz w:val="28"/>
          <w:szCs w:val="28"/>
          <w:lang w:eastAsia="ru-RU"/>
        </w:rPr>
        <w:t>канатоблочную</w:t>
      </w:r>
      <w:proofErr w:type="spellEnd"/>
      <w:r>
        <w:rPr>
          <w:rFonts w:ascii="Times New Roman" w:eastAsiaTheme="minorEastAsia" w:hAnsi="Times New Roman" w:cs="Times New Roman"/>
          <w:color w:val="000000"/>
          <w:sz w:val="28"/>
          <w:szCs w:val="28"/>
          <w:lang w:eastAsia="ru-RU"/>
        </w:rPr>
        <w:t>, цепную на звездочках или рычажно-тяговое устройство. На телескопических подъемниках применяется дополнительный гидроцилиндр</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В каких случаях машинист должен опустить люльку с людьми и прекратить работу?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приближении грозы,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сильном ветре (скорость которого превышает указанного в паспорте);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недостаточной освещенности места работы, сильном снегопаде или тумане (машинист плохо различает люльку);</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при температуре ниже допустимой (указанной в паспорте).</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Что указывается в вахтенном журнале рабочего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ФОРМА ВАХТЕННОГО ЖУРНАЛА ДЛЯ РАБОЧИХ ЛЮЛЬКИ, РАБОТАЮЩИХ НА ПОДЪЕМНИКЕ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Подъемник рег. № __________________</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tbl>
      <w:tblPr>
        <w:tblStyle w:val="af1"/>
        <w:tblW w:w="0" w:type="auto"/>
        <w:tblLayout w:type="fixed"/>
        <w:tblLook w:val="04A0" w:firstRow="1" w:lastRow="0" w:firstColumn="1" w:lastColumn="0" w:noHBand="0" w:noVBand="1"/>
      </w:tblPr>
      <w:tblGrid>
        <w:gridCol w:w="540"/>
        <w:gridCol w:w="844"/>
        <w:gridCol w:w="992"/>
        <w:gridCol w:w="1442"/>
        <w:gridCol w:w="1459"/>
        <w:gridCol w:w="1687"/>
        <w:gridCol w:w="1687"/>
        <w:gridCol w:w="1487"/>
      </w:tblGrid>
      <w:tr w:rsidR="0008705D" w:rsidTr="00FD5D57">
        <w:tc>
          <w:tcPr>
            <w:tcW w:w="540"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lastRenderedPageBreak/>
              <w:t>п</w:t>
            </w:r>
          </w:p>
          <w:p w:rsidR="0008705D" w:rsidRDefault="0008705D">
            <w:pPr>
              <w:ind w:firstLine="709"/>
              <w:rPr>
                <w:rFonts w:ascii="Times New Roman" w:eastAsia="Times New Roman" w:hAnsi="Times New Roman" w:cs="Times New Roman"/>
                <w:color w:val="000000"/>
                <w:sz w:val="28"/>
                <w:szCs w:val="28"/>
                <w:lang w:eastAsia="ru-RU"/>
              </w:rPr>
            </w:pPr>
          </w:p>
        </w:tc>
        <w:tc>
          <w:tcPr>
            <w:tcW w:w="844"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Дата</w:t>
            </w:r>
          </w:p>
          <w:p w:rsidR="0008705D" w:rsidRDefault="0008705D">
            <w:pPr>
              <w:ind w:firstLine="709"/>
              <w:rPr>
                <w:rFonts w:ascii="Times New Roman" w:eastAsia="Times New Roman" w:hAnsi="Times New Roman" w:cs="Times New Roman"/>
                <w:color w:val="000000"/>
                <w:sz w:val="28"/>
                <w:szCs w:val="28"/>
                <w:lang w:eastAsia="ru-RU"/>
              </w:rPr>
            </w:pPr>
          </w:p>
        </w:tc>
        <w:tc>
          <w:tcPr>
            <w:tcW w:w="992"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Смена</w:t>
            </w:r>
          </w:p>
          <w:p w:rsidR="0008705D" w:rsidRDefault="0008705D">
            <w:pPr>
              <w:ind w:firstLine="709"/>
              <w:rPr>
                <w:rFonts w:ascii="Times New Roman" w:eastAsia="Times New Roman" w:hAnsi="Times New Roman" w:cs="Times New Roman"/>
                <w:color w:val="000000"/>
                <w:sz w:val="28"/>
                <w:szCs w:val="28"/>
                <w:lang w:eastAsia="ru-RU"/>
              </w:rPr>
            </w:pPr>
          </w:p>
        </w:tc>
        <w:tc>
          <w:tcPr>
            <w:tcW w:w="1442"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Фамилии и инициалы </w:t>
            </w:r>
            <w:r>
              <w:rPr>
                <w:rFonts w:ascii="Times New Roman" w:eastAsia="Times New Roman" w:hAnsi="Times New Roman" w:cs="Times New Roman"/>
                <w:color w:val="000000"/>
                <w:sz w:val="28"/>
                <w:szCs w:val="28"/>
                <w:lang w:eastAsia="ru-RU"/>
              </w:rPr>
              <w:lastRenderedPageBreak/>
              <w:t>рабочих люльки, специальность</w:t>
            </w:r>
          </w:p>
          <w:p w:rsidR="0008705D" w:rsidRDefault="0008705D">
            <w:pPr>
              <w:ind w:firstLine="709"/>
              <w:rPr>
                <w:rFonts w:ascii="Times New Roman" w:eastAsia="Times New Roman" w:hAnsi="Times New Roman" w:cs="Times New Roman"/>
                <w:color w:val="000000"/>
                <w:sz w:val="28"/>
                <w:szCs w:val="28"/>
                <w:lang w:eastAsia="ru-RU"/>
              </w:rPr>
            </w:pPr>
          </w:p>
        </w:tc>
        <w:tc>
          <w:tcPr>
            <w:tcW w:w="1459"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Инструктаж получил, </w:t>
            </w:r>
            <w:r>
              <w:rPr>
                <w:rFonts w:ascii="Times New Roman" w:eastAsia="Times New Roman" w:hAnsi="Times New Roman" w:cs="Times New Roman"/>
                <w:color w:val="000000"/>
                <w:sz w:val="28"/>
                <w:szCs w:val="28"/>
                <w:lang w:eastAsia="ru-RU"/>
              </w:rPr>
              <w:lastRenderedPageBreak/>
              <w:t>подпись</w:t>
            </w:r>
          </w:p>
          <w:p w:rsidR="0008705D" w:rsidRDefault="0008705D">
            <w:pPr>
              <w:ind w:firstLine="709"/>
              <w:rPr>
                <w:rFonts w:ascii="Times New Roman" w:eastAsia="Times New Roman" w:hAnsi="Times New Roman" w:cs="Times New Roman"/>
                <w:color w:val="000000"/>
                <w:sz w:val="28"/>
                <w:szCs w:val="28"/>
                <w:lang w:eastAsia="ru-RU"/>
              </w:rPr>
            </w:pPr>
          </w:p>
        </w:tc>
        <w:tc>
          <w:tcPr>
            <w:tcW w:w="1687"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Фамилия и инициалы </w:t>
            </w:r>
            <w:proofErr w:type="gramStart"/>
            <w:r>
              <w:rPr>
                <w:rFonts w:ascii="Times New Roman" w:eastAsia="Times New Roman" w:hAnsi="Times New Roman" w:cs="Times New Roman"/>
                <w:color w:val="000000"/>
                <w:sz w:val="28"/>
                <w:szCs w:val="28"/>
                <w:lang w:eastAsia="ru-RU"/>
              </w:rPr>
              <w:t>проводивше</w:t>
            </w:r>
            <w:r>
              <w:rPr>
                <w:rFonts w:ascii="Times New Roman" w:eastAsia="Times New Roman" w:hAnsi="Times New Roman" w:cs="Times New Roman"/>
                <w:color w:val="000000"/>
                <w:sz w:val="28"/>
                <w:szCs w:val="28"/>
                <w:lang w:eastAsia="ru-RU"/>
              </w:rPr>
              <w:lastRenderedPageBreak/>
              <w:t>го</w:t>
            </w:r>
            <w:proofErr w:type="gramEnd"/>
            <w:r>
              <w:rPr>
                <w:rFonts w:ascii="Times New Roman" w:eastAsia="Times New Roman" w:hAnsi="Times New Roman" w:cs="Times New Roman"/>
                <w:color w:val="000000"/>
                <w:sz w:val="28"/>
                <w:szCs w:val="28"/>
                <w:lang w:eastAsia="ru-RU"/>
              </w:rPr>
              <w:t xml:space="preserve"> инструктаж, должность</w:t>
            </w:r>
          </w:p>
          <w:p w:rsidR="0008705D" w:rsidRDefault="0008705D">
            <w:pPr>
              <w:ind w:firstLine="709"/>
              <w:rPr>
                <w:rFonts w:ascii="Times New Roman" w:eastAsia="Times New Roman" w:hAnsi="Times New Roman" w:cs="Times New Roman"/>
                <w:color w:val="000000"/>
                <w:sz w:val="28"/>
                <w:szCs w:val="28"/>
                <w:lang w:eastAsia="ru-RU"/>
              </w:rPr>
            </w:pPr>
          </w:p>
        </w:tc>
        <w:tc>
          <w:tcPr>
            <w:tcW w:w="1687"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Подпись инженерно-техническог</w:t>
            </w:r>
            <w:r>
              <w:rPr>
                <w:rFonts w:ascii="Times New Roman" w:eastAsia="Times New Roman" w:hAnsi="Times New Roman" w:cs="Times New Roman"/>
                <w:color w:val="000000"/>
                <w:sz w:val="28"/>
                <w:szCs w:val="28"/>
                <w:lang w:eastAsia="ru-RU"/>
              </w:rPr>
              <w:lastRenderedPageBreak/>
              <w:t>о работника, проводившего инструктаж</w:t>
            </w:r>
          </w:p>
          <w:p w:rsidR="0008705D" w:rsidRDefault="0008705D">
            <w:pPr>
              <w:ind w:firstLine="709"/>
              <w:rPr>
                <w:rFonts w:ascii="Times New Roman" w:eastAsia="Times New Roman" w:hAnsi="Times New Roman" w:cs="Times New Roman"/>
                <w:color w:val="000000"/>
                <w:sz w:val="28"/>
                <w:szCs w:val="28"/>
                <w:lang w:eastAsia="ru-RU"/>
              </w:rPr>
            </w:pPr>
          </w:p>
        </w:tc>
        <w:tc>
          <w:tcPr>
            <w:tcW w:w="1487"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Примечания</w:t>
            </w:r>
          </w:p>
          <w:p w:rsidR="0008705D" w:rsidRDefault="0008705D">
            <w:pPr>
              <w:ind w:firstLine="709"/>
              <w:rPr>
                <w:rFonts w:ascii="Times New Roman" w:eastAsia="Times New Roman" w:hAnsi="Times New Roman" w:cs="Times New Roman"/>
                <w:color w:val="000000"/>
                <w:sz w:val="28"/>
                <w:szCs w:val="28"/>
                <w:lang w:eastAsia="ru-RU"/>
              </w:rPr>
            </w:pPr>
          </w:p>
        </w:tc>
      </w:tr>
      <w:tr w:rsidR="0008705D" w:rsidTr="00FD5D57">
        <w:tc>
          <w:tcPr>
            <w:tcW w:w="540"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p>
        </w:tc>
        <w:tc>
          <w:tcPr>
            <w:tcW w:w="844" w:type="dxa"/>
          </w:tcPr>
          <w:p w:rsidR="0008705D" w:rsidRDefault="00377AB4" w:rsidP="00FD5D5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92"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442"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459"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1687"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1687"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1487" w:type="dxa"/>
          </w:tcPr>
          <w:p w:rsidR="0008705D" w:rsidRDefault="00377AB4">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r>
      <w:tr w:rsidR="0008705D" w:rsidTr="00FD5D57">
        <w:tc>
          <w:tcPr>
            <w:tcW w:w="540" w:type="dxa"/>
          </w:tcPr>
          <w:p w:rsidR="0008705D" w:rsidRDefault="0008705D">
            <w:pPr>
              <w:ind w:firstLine="709"/>
              <w:rPr>
                <w:rFonts w:ascii="Times New Roman" w:eastAsia="Times New Roman" w:hAnsi="Times New Roman" w:cs="Times New Roman"/>
                <w:color w:val="000000"/>
                <w:sz w:val="28"/>
                <w:szCs w:val="28"/>
                <w:lang w:eastAsia="ru-RU"/>
              </w:rPr>
            </w:pPr>
          </w:p>
        </w:tc>
        <w:tc>
          <w:tcPr>
            <w:tcW w:w="844" w:type="dxa"/>
          </w:tcPr>
          <w:p w:rsidR="0008705D" w:rsidRDefault="0008705D">
            <w:pPr>
              <w:ind w:firstLine="709"/>
              <w:rPr>
                <w:rFonts w:ascii="Times New Roman" w:eastAsia="Times New Roman" w:hAnsi="Times New Roman" w:cs="Times New Roman"/>
                <w:color w:val="000000"/>
                <w:sz w:val="28"/>
                <w:szCs w:val="28"/>
                <w:lang w:eastAsia="ru-RU"/>
              </w:rPr>
            </w:pPr>
          </w:p>
        </w:tc>
        <w:tc>
          <w:tcPr>
            <w:tcW w:w="992" w:type="dxa"/>
          </w:tcPr>
          <w:p w:rsidR="0008705D" w:rsidRDefault="0008705D">
            <w:pPr>
              <w:ind w:firstLine="709"/>
              <w:rPr>
                <w:rFonts w:ascii="Times New Roman" w:eastAsia="Times New Roman" w:hAnsi="Times New Roman" w:cs="Times New Roman"/>
                <w:color w:val="000000"/>
                <w:sz w:val="28"/>
                <w:szCs w:val="28"/>
                <w:lang w:eastAsia="ru-RU"/>
              </w:rPr>
            </w:pPr>
          </w:p>
        </w:tc>
        <w:tc>
          <w:tcPr>
            <w:tcW w:w="1442" w:type="dxa"/>
          </w:tcPr>
          <w:p w:rsidR="0008705D" w:rsidRDefault="0008705D">
            <w:pPr>
              <w:ind w:firstLine="709"/>
              <w:rPr>
                <w:rFonts w:ascii="Times New Roman" w:eastAsia="Times New Roman" w:hAnsi="Times New Roman" w:cs="Times New Roman"/>
                <w:color w:val="000000"/>
                <w:sz w:val="28"/>
                <w:szCs w:val="28"/>
                <w:lang w:eastAsia="ru-RU"/>
              </w:rPr>
            </w:pPr>
          </w:p>
        </w:tc>
        <w:tc>
          <w:tcPr>
            <w:tcW w:w="1459" w:type="dxa"/>
          </w:tcPr>
          <w:p w:rsidR="0008705D" w:rsidRDefault="0008705D">
            <w:pPr>
              <w:ind w:firstLine="709"/>
              <w:rPr>
                <w:rFonts w:ascii="Times New Roman" w:eastAsia="Times New Roman" w:hAnsi="Times New Roman" w:cs="Times New Roman"/>
                <w:color w:val="000000"/>
                <w:sz w:val="28"/>
                <w:szCs w:val="28"/>
                <w:lang w:eastAsia="ru-RU"/>
              </w:rPr>
            </w:pPr>
          </w:p>
        </w:tc>
        <w:tc>
          <w:tcPr>
            <w:tcW w:w="1687" w:type="dxa"/>
          </w:tcPr>
          <w:p w:rsidR="0008705D" w:rsidRDefault="0008705D">
            <w:pPr>
              <w:ind w:firstLine="709"/>
              <w:rPr>
                <w:rFonts w:ascii="Times New Roman" w:eastAsia="Times New Roman" w:hAnsi="Times New Roman" w:cs="Times New Roman"/>
                <w:color w:val="000000"/>
                <w:sz w:val="28"/>
                <w:szCs w:val="28"/>
                <w:lang w:eastAsia="ru-RU"/>
              </w:rPr>
            </w:pPr>
          </w:p>
        </w:tc>
        <w:tc>
          <w:tcPr>
            <w:tcW w:w="1687" w:type="dxa"/>
          </w:tcPr>
          <w:p w:rsidR="0008705D" w:rsidRDefault="0008705D">
            <w:pPr>
              <w:ind w:firstLine="709"/>
              <w:rPr>
                <w:rFonts w:ascii="Times New Roman" w:eastAsia="Times New Roman" w:hAnsi="Times New Roman" w:cs="Times New Roman"/>
                <w:color w:val="000000"/>
                <w:sz w:val="28"/>
                <w:szCs w:val="28"/>
                <w:lang w:eastAsia="ru-RU"/>
              </w:rPr>
            </w:pPr>
          </w:p>
        </w:tc>
        <w:tc>
          <w:tcPr>
            <w:tcW w:w="1487" w:type="dxa"/>
          </w:tcPr>
          <w:p w:rsidR="0008705D" w:rsidRDefault="0008705D">
            <w:pPr>
              <w:ind w:firstLine="709"/>
              <w:rPr>
                <w:rFonts w:ascii="Times New Roman" w:eastAsia="Times New Roman" w:hAnsi="Times New Roman" w:cs="Times New Roman"/>
                <w:color w:val="000000"/>
                <w:sz w:val="28"/>
                <w:szCs w:val="28"/>
                <w:lang w:eastAsia="ru-RU"/>
              </w:rPr>
            </w:pPr>
          </w:p>
        </w:tc>
      </w:tr>
    </w:tbl>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Управление подъемника из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Подъемники с высотой подъема люльки до 12 м включительно допускается изготавливать с одним пультом управления, при этом в люльке должны быть устройства включения звукового сигнала и аварийной остановки двигателя.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Пульт управления в люльке (рабочей площадке), как правило, аналогичен пульту на платформе (рис. 168,6). Конструкция пультов подъемников с электрооборудованием имеет те же параметры, только в качестве приборов управления применяются кнопки, тумблеры и крестовые или реостатные переключатели. В более современных конструкциях подъемников с большой высотой подъема на пультах управления увеличено количество сигнальных ламп с целью получения информации о предельных положениях колен подъемника и люльки.</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№13</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Определение подъемника. Классификация подъемников по конструкции колен.</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Подъемник – это грузоподъемная машина прерывного действия, предназначенная для перемещения людей с инструментом и материалами и производства работ в пределах зоны обслуживания. По конструкциям колен подъемники бывают: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1. Одноколенные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2. Двухколенные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3. </w:t>
      </w:r>
      <w:proofErr w:type="spellStart"/>
      <w:r>
        <w:rPr>
          <w:rFonts w:ascii="Times New Roman" w:eastAsiaTheme="minorEastAsia" w:hAnsi="Times New Roman" w:cs="Times New Roman"/>
          <w:color w:val="000000"/>
          <w:sz w:val="28"/>
          <w:szCs w:val="28"/>
          <w:lang w:eastAsia="ru-RU"/>
        </w:rPr>
        <w:t>Трехколенные</w:t>
      </w:r>
      <w:proofErr w:type="spellEnd"/>
      <w:r>
        <w:rPr>
          <w:rFonts w:ascii="Times New Roman" w:eastAsiaTheme="minorEastAsia" w:hAnsi="Times New Roman" w:cs="Times New Roman"/>
          <w:color w:val="000000"/>
          <w:sz w:val="28"/>
          <w:szCs w:val="28"/>
          <w:lang w:eastAsia="ru-RU"/>
        </w:rPr>
        <w:t xml:space="preserve">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4. Телескопические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5. Коленно-телескопические</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Что должно быть предусмотрено в ППР (проект производства работ) при использовании подъемника в строительно-монтажных работах?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Строительно-монтажные работы должны выполняться по проектам производства работ, в которых должны предусматриваться: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соответствие подъемников по грузоподъемности и высоте подъема;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обеспечение безопасных расстояний от линии электропередач, мест движения городского транспорта и пешеходов;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условия установки подъемника вблизи откосов котлованов.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условия безопасной работы нескольких подъемников</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 xml:space="preserve">3.Число </w:t>
      </w:r>
      <w:proofErr w:type="gramStart"/>
      <w:r>
        <w:rPr>
          <w:rFonts w:ascii="Times New Roman" w:eastAsiaTheme="minorEastAsia" w:hAnsi="Times New Roman" w:cs="Times New Roman"/>
          <w:b/>
          <w:bCs/>
          <w:color w:val="000000"/>
          <w:sz w:val="28"/>
          <w:szCs w:val="28"/>
          <w:lang w:eastAsia="ru-RU"/>
        </w:rPr>
        <w:t>работающих</w:t>
      </w:r>
      <w:proofErr w:type="gramEnd"/>
      <w:r>
        <w:rPr>
          <w:rFonts w:ascii="Times New Roman" w:eastAsiaTheme="minorEastAsia" w:hAnsi="Times New Roman" w:cs="Times New Roman"/>
          <w:b/>
          <w:bCs/>
          <w:color w:val="000000"/>
          <w:sz w:val="28"/>
          <w:szCs w:val="28"/>
          <w:lang w:eastAsia="ru-RU"/>
        </w:rPr>
        <w:t xml:space="preserve"> в люльке?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Число рабочих люльки определяется грузоподъемностью подъемника и площадью пола люльки (не менее 0,5 мм * на человека). Если в люльке работает два или более рабочих - один из них должен быть назначен старшим</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lastRenderedPageBreak/>
        <w:t>4. Что запрещается рабочим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Рабочим, находящимся в люльке подъемника (вышке) запрещается: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работать без средств защиты (каска, пояс);</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увеличивать зону обслуживания, устанавливать на пол ящики, ведра, лестницы;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садиться, становиться на периллы или перевешиваться через них;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сбрасывать с люльки, находящейся на высоте какие-либо предметы;</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работать с боковой нагрузкой на люльку, боковое усилие не должно превышать 40 кг.</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№14</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Техническое освидетельствование подъемников. Цель, периодичность.</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Находящиеся в работе подъемники должны подвергаться: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частичному освидетельствованию - не реже одного раза в 12 месяцев;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полному техническому освидетельствованию - не реже одного раза в 3 года;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испытание ограничителя предельного груза не реже одного раза в 6 месяцев. Цель - убедиться в технической исправности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полном техническом освидетельствовании проводят: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а) осмотр и проверку работоспособности;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б) статические испытания;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 динамические испытания.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частичном освидетельствовании статические испытания не проводят. Результаты технического освидетельствования записываются в паспорт подъемника. На подъемнике делается надпись с обозначением дата следующего полного или частичного технического освидетельствования.</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Требования к люлькам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ограждение люльки должно быть не менее 1000мм;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верхняя поверхность перил должна быть облицована малотеплопроводным материалом;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по периметру настила должна быть непрерывная обшивка высотой не менее 10см;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на высоте 500мм. между обшивкой и перилами должно быть дополнительное ограждение;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вход в люльку должен быть защищен съемным ограждениям или запирающей дверью;</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площадь пола должна быть не менее 0,5 м </w:t>
      </w:r>
      <w:proofErr w:type="spellStart"/>
      <w:r>
        <w:rPr>
          <w:rFonts w:ascii="Times New Roman" w:eastAsiaTheme="minorEastAsia" w:hAnsi="Times New Roman" w:cs="Times New Roman"/>
          <w:color w:val="000000"/>
          <w:sz w:val="28"/>
          <w:szCs w:val="28"/>
          <w:lang w:eastAsia="ru-RU"/>
        </w:rPr>
        <w:t>кв</w:t>
      </w:r>
      <w:proofErr w:type="spellEnd"/>
      <w:r>
        <w:rPr>
          <w:rFonts w:ascii="Times New Roman" w:eastAsiaTheme="minorEastAsia" w:hAnsi="Times New Roman" w:cs="Times New Roman"/>
          <w:color w:val="000000"/>
          <w:sz w:val="28"/>
          <w:szCs w:val="28"/>
          <w:lang w:eastAsia="ru-RU"/>
        </w:rPr>
        <w:t xml:space="preserve"> на человека.</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Требования к сигнализации на подъемниках, вышках?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Непрерывная связь между рабочими люльки и машинистом должна поддерживаться: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голосом - при подъеме люльки до 10 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знаковой сигнализацией - при подъеме более 10 м;</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радио - и телефонной связью - при подъеме более 22 м.</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 Пожарная безопасность при работе подъемника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Находясь в люльке, работникам не разрешается курить, пользоваться открытым огнем, накапливать в люльке горючие вещества (жирные масляные тряпки, опилки или стружки и отходы пластмасс). Их следует хранить в закрытых металлических контейнерах.</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работе в люльке в закрытых помещениях с использованием красок, мастик, клеев и других материалов, выделяющих взрывоопасные или вредные вещества, не допускаются действия с использованием открытого пламени или вызывающие искрообразование. Эти рабочие места должны проветриваться. Кроме того, должны быть приняты меры, предупреждающие возникновение и накопление зарядов статического электричества: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-следить, чтобы возле выхлопной трубы не было легковоспламеняющихся веществ и предметов;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-устанавливать наблюдение и соблюдать меры предосторожности при проведении сварочных работ.</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Рабочие места, опасные во </w:t>
      </w:r>
      <w:proofErr w:type="spellStart"/>
      <w:r>
        <w:rPr>
          <w:rFonts w:ascii="Times New Roman" w:eastAsiaTheme="minorEastAsia" w:hAnsi="Times New Roman" w:cs="Times New Roman"/>
          <w:color w:val="000000"/>
          <w:sz w:val="28"/>
          <w:szCs w:val="28"/>
          <w:lang w:eastAsia="ru-RU"/>
        </w:rPr>
        <w:t>взрыво</w:t>
      </w:r>
      <w:proofErr w:type="spellEnd"/>
      <w:r>
        <w:rPr>
          <w:rFonts w:ascii="Times New Roman" w:eastAsiaTheme="minorEastAsia" w:hAnsi="Times New Roman" w:cs="Times New Roman"/>
          <w:color w:val="000000"/>
          <w:sz w:val="28"/>
          <w:szCs w:val="28"/>
          <w:lang w:eastAsia="ru-RU"/>
        </w:rPr>
        <w:t xml:space="preserve"> - или пожарном отношении, должны быть укомплектованы первичными средствами пожаротушения и средствами контроля и оперативного оповещения об угрожающей ситуации.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возникновении на подъемнике пожара машинист и рабочие люльки обязаны немедленно приступить к его тушению, одновременно вызвав через рабочих или при помощи сре</w:t>
      </w:r>
      <w:proofErr w:type="gramStart"/>
      <w:r>
        <w:rPr>
          <w:rFonts w:ascii="Times New Roman" w:eastAsiaTheme="minorEastAsia" w:hAnsi="Times New Roman" w:cs="Times New Roman"/>
          <w:color w:val="000000"/>
          <w:sz w:val="28"/>
          <w:szCs w:val="28"/>
          <w:lang w:eastAsia="ru-RU"/>
        </w:rPr>
        <w:t>дств св</w:t>
      </w:r>
      <w:proofErr w:type="gramEnd"/>
      <w:r>
        <w:rPr>
          <w:rFonts w:ascii="Times New Roman" w:eastAsiaTheme="minorEastAsia" w:hAnsi="Times New Roman" w:cs="Times New Roman"/>
          <w:color w:val="000000"/>
          <w:sz w:val="28"/>
          <w:szCs w:val="28"/>
          <w:lang w:eastAsia="ru-RU"/>
        </w:rPr>
        <w:t xml:space="preserve">язи пожарную охрану. При пожаре на электрическом </w:t>
      </w:r>
      <w:proofErr w:type="gramStart"/>
      <w:r>
        <w:rPr>
          <w:rFonts w:ascii="Times New Roman" w:eastAsiaTheme="minorEastAsia" w:hAnsi="Times New Roman" w:cs="Times New Roman"/>
          <w:color w:val="000000"/>
          <w:sz w:val="28"/>
          <w:szCs w:val="28"/>
          <w:lang w:eastAsia="ru-RU"/>
        </w:rPr>
        <w:t>подъемнике</w:t>
      </w:r>
      <w:proofErr w:type="gramEnd"/>
      <w:r>
        <w:rPr>
          <w:rFonts w:ascii="Times New Roman" w:eastAsiaTheme="minorEastAsia" w:hAnsi="Times New Roman" w:cs="Times New Roman"/>
          <w:color w:val="000000"/>
          <w:sz w:val="28"/>
          <w:szCs w:val="28"/>
          <w:lang w:eastAsia="ru-RU"/>
        </w:rPr>
        <w:t xml:space="preserve"> прежде всего должен быть отключен рубильник, подающий напряжение.</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При тушении пожара на подъемнике следует применять углекислотные или порошковые огнетушители, которыми должен быть оснащен подъемник.</w:t>
      </w:r>
    </w:p>
    <w:p w:rsidR="0008705D" w:rsidRDefault="0008705D">
      <w:pPr>
        <w:spacing w:after="0" w:line="240" w:lineRule="auto"/>
        <w:ind w:firstLine="709"/>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Билет №15</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1. Что называется вышкой? Классификация вышек по виду привода.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Вышка – это грузоподъемная машина прерывного действия, предназначенная для перемещения людей с материалами и инструментами, и производства работ в вертикальном направлении (вверх, вниз).</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По виду привода вышки делятся: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вышка механическая;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-вышка электрическая;</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-вышка гидравлическая</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2. Назначение, устройство и работа системы аварийного опускания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Для опускания рабочих в люльке при отказе гидронасоса, электропривода и т. д. на подъемниках могут быть установлены следующие устройства:</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а) ручной насос (вставляется рычаг в насос, и машинист вручную нагнетает масло);</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б) рычаг, который нужно повернуть или потянуть вследствие чего откроется клапан, и масло из цилиндра подъема направляется в бак, а люлька под собственным весом опускается в положение посадка</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3. Обязанности рабочего люльки?</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Работник обязан:</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соблюдать требования охраны труда;</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lastRenderedPageBreak/>
        <w:t>правильно применять средства индивидуальной защиты;</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в установленные сроки, а также тестирование на профпригодность по установленной в отрасли методике;</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соблюдать правила внутреннего распорядка, установленные в организации;</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выполнять требования режимов труда и отдыха, установленные в организации в соответствии с Законодательством Российской Федерации и с учетом особенностей производства;</w:t>
      </w:r>
    </w:p>
    <w:p w:rsidR="0008705D" w:rsidRDefault="00377AB4">
      <w:pPr>
        <w:pStyle w:val="af4"/>
        <w:numPr>
          <w:ilvl w:val="0"/>
          <w:numId w:val="13"/>
        </w:numPr>
        <w:spacing w:after="0" w:line="240" w:lineRule="auto"/>
        <w:ind w:left="284"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знать производственную инструкцию по безопасному производству работ.</w:t>
      </w:r>
    </w:p>
    <w:p w:rsidR="0008705D" w:rsidRDefault="00377AB4">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 xml:space="preserve">4. Устройства и приборы безопасности </w:t>
      </w:r>
      <w:proofErr w:type="spellStart"/>
      <w:proofErr w:type="gramStart"/>
      <w:r>
        <w:rPr>
          <w:rFonts w:ascii="Times New Roman" w:eastAsiaTheme="minorEastAsia" w:hAnsi="Times New Roman" w:cs="Times New Roman"/>
          <w:b/>
          <w:bCs/>
          <w:color w:val="000000"/>
          <w:sz w:val="28"/>
          <w:szCs w:val="28"/>
          <w:lang w:eastAsia="ru-RU"/>
        </w:rPr>
        <w:t>a</w:t>
      </w:r>
      <w:proofErr w:type="gramEnd"/>
      <w:r>
        <w:rPr>
          <w:rFonts w:ascii="Times New Roman" w:eastAsiaTheme="minorEastAsia" w:hAnsi="Times New Roman" w:cs="Times New Roman"/>
          <w:b/>
          <w:bCs/>
          <w:color w:val="000000"/>
          <w:sz w:val="28"/>
          <w:szCs w:val="28"/>
          <w:lang w:eastAsia="ru-RU"/>
        </w:rPr>
        <w:t>втовышек</w:t>
      </w:r>
      <w:proofErr w:type="spellEnd"/>
      <w:r>
        <w:rPr>
          <w:rFonts w:ascii="Times New Roman" w:eastAsiaTheme="minorEastAsia" w:hAnsi="Times New Roman" w:cs="Times New Roman"/>
          <w:b/>
          <w:bCs/>
          <w:color w:val="000000"/>
          <w:sz w:val="28"/>
          <w:szCs w:val="28"/>
          <w:lang w:eastAsia="ru-RU"/>
        </w:rPr>
        <w:t xml:space="preserve"> и автогидроподъемников</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bookmarkStart w:id="27" w:name="_Hlk78285938"/>
      <w:r>
        <w:rPr>
          <w:rFonts w:ascii="Times New Roman" w:eastAsiaTheme="minorEastAsia" w:hAnsi="Times New Roman" w:cs="Times New Roman"/>
          <w:color w:val="000000"/>
          <w:sz w:val="28"/>
          <w:szCs w:val="28"/>
          <w:lang w:eastAsia="ru-RU"/>
        </w:rPr>
        <w:t xml:space="preserve">Устройства и приборы безопасности </w:t>
      </w:r>
      <w:proofErr w:type="spellStart"/>
      <w:proofErr w:type="gramStart"/>
      <w:r>
        <w:rPr>
          <w:rFonts w:ascii="Times New Roman" w:eastAsiaTheme="minorEastAsia" w:hAnsi="Times New Roman" w:cs="Times New Roman"/>
          <w:color w:val="000000"/>
          <w:sz w:val="28"/>
          <w:szCs w:val="28"/>
          <w:lang w:eastAsia="ru-RU"/>
        </w:rPr>
        <w:t>a</w:t>
      </w:r>
      <w:proofErr w:type="gramEnd"/>
      <w:r>
        <w:rPr>
          <w:rFonts w:ascii="Times New Roman" w:eastAsiaTheme="minorEastAsia" w:hAnsi="Times New Roman" w:cs="Times New Roman"/>
          <w:color w:val="000000"/>
          <w:sz w:val="28"/>
          <w:szCs w:val="28"/>
          <w:lang w:eastAsia="ru-RU"/>
        </w:rPr>
        <w:t>втовышек</w:t>
      </w:r>
      <w:proofErr w:type="spellEnd"/>
      <w:r>
        <w:rPr>
          <w:rFonts w:ascii="Times New Roman" w:eastAsiaTheme="minorEastAsia" w:hAnsi="Times New Roman" w:cs="Times New Roman"/>
          <w:color w:val="000000"/>
          <w:sz w:val="28"/>
          <w:szCs w:val="28"/>
          <w:lang w:eastAsia="ru-RU"/>
        </w:rPr>
        <w:t xml:space="preserve"> и автогидроподъемников</w:t>
      </w:r>
      <w:bookmarkEnd w:id="27"/>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Автовышки и автогидроподъемники предназначены для подъема людей на высоту. Поэтому к безопасности работы этих машин, их составных частей предъявляют высокие требования. </w:t>
      </w:r>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На подъемниках установлены следующие приборы и устройства безопасности: система ориентации люльки (рабочей площадки), удерживающая люльку в вертикальном положении; конечные выключатели, ограничивающие зону обслуживания (угол раскрытия колен); блокировка подъема колен при невыставленных дополнительных опорах; блокировка подъема </w:t>
      </w:r>
      <w:proofErr w:type="spellStart"/>
      <w:r>
        <w:rPr>
          <w:rFonts w:ascii="Times New Roman" w:eastAsiaTheme="minorEastAsia" w:hAnsi="Times New Roman" w:cs="Times New Roman"/>
          <w:color w:val="000000"/>
          <w:sz w:val="28"/>
          <w:szCs w:val="28"/>
          <w:lang w:eastAsia="ru-RU"/>
        </w:rPr>
        <w:t>гидроопор</w:t>
      </w:r>
      <w:proofErr w:type="spellEnd"/>
      <w:r>
        <w:rPr>
          <w:rFonts w:ascii="Times New Roman" w:eastAsiaTheme="minorEastAsia" w:hAnsi="Times New Roman" w:cs="Times New Roman"/>
          <w:color w:val="000000"/>
          <w:sz w:val="28"/>
          <w:szCs w:val="28"/>
          <w:lang w:eastAsia="ru-RU"/>
        </w:rPr>
        <w:t xml:space="preserve"> при поднятом рабочем оборудовании; система аварийного спуска люльки для высадки рабочих при отказе гидросистемы; </w:t>
      </w:r>
      <w:proofErr w:type="gramStart"/>
      <w:r>
        <w:rPr>
          <w:rFonts w:ascii="Times New Roman" w:eastAsiaTheme="minorEastAsia" w:hAnsi="Times New Roman" w:cs="Times New Roman"/>
          <w:color w:val="000000"/>
          <w:sz w:val="28"/>
          <w:szCs w:val="28"/>
          <w:lang w:eastAsia="ru-RU"/>
        </w:rPr>
        <w:t xml:space="preserve">предохранительный клапан гидросистемы; </w:t>
      </w:r>
      <w:proofErr w:type="spellStart"/>
      <w:r>
        <w:rPr>
          <w:rFonts w:ascii="Times New Roman" w:eastAsiaTheme="minorEastAsia" w:hAnsi="Times New Roman" w:cs="Times New Roman"/>
          <w:color w:val="000000"/>
          <w:sz w:val="28"/>
          <w:szCs w:val="28"/>
          <w:lang w:eastAsia="ru-RU"/>
        </w:rPr>
        <w:t>гидрозамки</w:t>
      </w:r>
      <w:proofErr w:type="spellEnd"/>
      <w:r>
        <w:rPr>
          <w:rFonts w:ascii="Times New Roman" w:eastAsiaTheme="minorEastAsia" w:hAnsi="Times New Roman" w:cs="Times New Roman"/>
          <w:color w:val="000000"/>
          <w:sz w:val="28"/>
          <w:szCs w:val="28"/>
          <w:lang w:eastAsia="ru-RU"/>
        </w:rPr>
        <w:t xml:space="preserve"> гидроцилиндров; кнопки сигнала на верхнем и нижнем пультах управления; кнопки аварийного останова двигателя базовой машины из люльки и с нижнего пульта управления; ограничители грузоподъемности, ограничители предельного груза люльки, предохраняющие конструкцию подъемника от перегрузки; боковые ограничители люльки, останавливающие движение колен подъемника при его касании конструкции, у которой находится люлька. </w:t>
      </w:r>
      <w:proofErr w:type="gramEnd"/>
    </w:p>
    <w:p w:rsidR="0008705D" w:rsidRDefault="00377AB4">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В новых исполнениях подъемников и вышек, выпускаемых с 1992 г. в соответствии с «Правилами устройства и безопасной эксплуатации подъемников (вышек)» ПБ, применяют усовершенствованную систему приборов и устройств безопасности. Системой охвачены следующие приборы и устройства безопасности. Ограничитель предельного груза, который обеспечивает автоматическое отключающее управление подъемом или сигнализирует в случае превышения грузоподъемности люльки (площадки). Выключатель концевой предназначен для автоматического отключения механизма подъема при переходе </w:t>
      </w:r>
      <w:r>
        <w:rPr>
          <w:rFonts w:ascii="Times New Roman" w:eastAsiaTheme="minorEastAsia" w:hAnsi="Times New Roman" w:cs="Times New Roman"/>
          <w:color w:val="000000"/>
          <w:sz w:val="28"/>
          <w:szCs w:val="28"/>
          <w:lang w:eastAsia="ru-RU"/>
        </w:rPr>
        <w:lastRenderedPageBreak/>
        <w:t>его движущимися частями установленных положений. Система ориентации люльки — предохранительное устройство, предназначенное для ориентации люльки в вертикальном положении при любых расположениях колен. Ограничитель зоны обслуживания служит для автоматического отключения механизма подъемника и предотвращения выхода люльки за пределы зоны обслуживания. Блокировка подъема опор при рабочем положении колен, предназначенная для отключения механизма подъема опор при рабочем положении колен. Устройство аварийного опускания люльки, служащее для аварийного опускания люльки при отказе гидросистемы или двигателя базового автомобиля. Указатель наклона подъемника предназначен для определения угла наклона подъемника (вышки). Анемометр прибор для определения скорости ветра. Аварийный останов двигателя — предохранительное устройство для аварийного останова двигателя базового автомобиля из люльки или с нижнего пульта управления. Как правило, все устройства и приборы безопасности объединены в одну систему на электронной основе; данные о параметрах и положении подъемника выводят на дисплей, обеспечивая максимальную информацию машинисту.</w:t>
      </w:r>
    </w:p>
    <w:p w:rsidR="0008705D" w:rsidRDefault="0008705D">
      <w:pPr>
        <w:spacing w:after="0" w:line="240" w:lineRule="auto"/>
        <w:rPr>
          <w:rFonts w:ascii="Times New Roman" w:eastAsia="Times New Roman" w:hAnsi="Times New Roman" w:cs="Times New Roman"/>
          <w:color w:val="000000"/>
          <w:sz w:val="28"/>
          <w:szCs w:val="28"/>
          <w:lang w:eastAsia="ru-RU"/>
        </w:rPr>
      </w:pPr>
    </w:p>
    <w:p w:rsidR="0008705D" w:rsidRDefault="00377AB4">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heme="minorEastAsia" w:hAnsi="Times New Roman" w:cs="Times New Roman"/>
          <w:b/>
          <w:color w:val="000000"/>
          <w:sz w:val="28"/>
          <w:szCs w:val="28"/>
          <w:lang w:eastAsia="ru-RU"/>
        </w:rPr>
        <w:t>8. СПИСОК ЛИТЕРАТУРЫ</w:t>
      </w:r>
    </w:p>
    <w:p w:rsidR="0008705D" w:rsidRDefault="0008705D">
      <w:pPr>
        <w:spacing w:after="0" w:line="240" w:lineRule="auto"/>
        <w:ind w:firstLine="709"/>
        <w:jc w:val="both"/>
        <w:rPr>
          <w:rFonts w:ascii="Times New Roman" w:eastAsia="Times New Roman" w:hAnsi="Times New Roman" w:cs="Times New Roman"/>
          <w:b/>
          <w:color w:val="000000"/>
          <w:sz w:val="28"/>
          <w:szCs w:val="28"/>
          <w:lang w:eastAsia="ru-RU"/>
        </w:rPr>
      </w:pPr>
    </w:p>
    <w:p w:rsidR="0008705D" w:rsidRDefault="00377AB4">
      <w:pPr>
        <w:spacing w:after="0" w:line="240" w:lineRule="auto"/>
        <w:ind w:firstLine="709"/>
        <w:contextualSpacing/>
        <w:jc w:val="both"/>
        <w:rPr>
          <w:rFonts w:ascii="Times New Roman" w:eastAsia="Calibri" w:hAnsi="Times New Roman" w:cs="Times New Roman"/>
          <w:b/>
          <w:bCs/>
          <w:sz w:val="28"/>
          <w:szCs w:val="28"/>
        </w:rPr>
      </w:pPr>
      <w:bookmarkStart w:id="28" w:name="_Hlk54701864"/>
      <w:r>
        <w:rPr>
          <w:rFonts w:ascii="Times New Roman" w:eastAsiaTheme="minorEastAsia" w:hAnsi="Times New Roman" w:cs="Times New Roman"/>
          <w:b/>
          <w:bCs/>
          <w:sz w:val="28"/>
          <w:szCs w:val="28"/>
        </w:rPr>
        <w:t xml:space="preserve">8.1. </w:t>
      </w:r>
      <w:bookmarkStart w:id="29" w:name="_Hlk54701705"/>
      <w:r>
        <w:rPr>
          <w:rFonts w:ascii="Times New Roman" w:eastAsiaTheme="minorEastAsia" w:hAnsi="Times New Roman" w:cs="Times New Roman"/>
          <w:b/>
          <w:bCs/>
          <w:sz w:val="28"/>
          <w:szCs w:val="28"/>
        </w:rPr>
        <w:t>Нормативные правовые акты и нормативно-технические документы</w:t>
      </w:r>
    </w:p>
    <w:p w:rsidR="0008705D" w:rsidRDefault="00377AB4">
      <w:pPr>
        <w:pStyle w:val="headertext"/>
        <w:shd w:val="clear" w:color="auto" w:fill="FFFFFF"/>
        <w:spacing w:before="0" w:beforeAutospacing="0" w:after="0" w:afterAutospacing="0" w:line="288" w:lineRule="atLeast"/>
        <w:ind w:firstLine="709"/>
        <w:rPr>
          <w:spacing w:val="2"/>
          <w:sz w:val="28"/>
          <w:szCs w:val="28"/>
        </w:rPr>
      </w:pPr>
      <w:bookmarkStart w:id="30" w:name="_Hlk63760553"/>
      <w:bookmarkEnd w:id="29"/>
      <w:r>
        <w:rPr>
          <w:rFonts w:eastAsiaTheme="minorEastAsia"/>
          <w:spacing w:val="2"/>
          <w:sz w:val="28"/>
          <w:szCs w:val="28"/>
        </w:rPr>
        <w:t>1. Трудовой Кодекс Российской Федерации.</w:t>
      </w:r>
    </w:p>
    <w:p w:rsidR="0008705D" w:rsidRDefault="00377AB4">
      <w:pPr>
        <w:pStyle w:val="headertext"/>
        <w:shd w:val="clear" w:color="auto" w:fill="FFFFFF"/>
        <w:spacing w:before="0" w:beforeAutospacing="0" w:after="0" w:afterAutospacing="0" w:line="288" w:lineRule="atLeast"/>
        <w:ind w:firstLine="709"/>
        <w:rPr>
          <w:sz w:val="28"/>
          <w:szCs w:val="28"/>
        </w:rPr>
      </w:pPr>
      <w:r>
        <w:rPr>
          <w:rFonts w:eastAsiaTheme="minorEastAsia"/>
          <w:sz w:val="28"/>
          <w:szCs w:val="28"/>
        </w:rPr>
        <w:t>2. Федеральный закон «О промышленной безопасности опасных производственных объектов» от 21.07.1997 г. № 116-ФЗ.</w:t>
      </w:r>
    </w:p>
    <w:p w:rsidR="0008705D" w:rsidRDefault="00377AB4">
      <w:pPr>
        <w:spacing w:after="0" w:line="240" w:lineRule="auto"/>
        <w:contextualSpacing/>
        <w:rPr>
          <w:rFonts w:ascii="Times New Roman" w:eastAsiaTheme="minorEastAsia" w:hAnsi="Times New Roman"/>
          <w:bCs/>
          <w:sz w:val="28"/>
          <w:szCs w:val="28"/>
          <w:lang w:eastAsia="ru-RU"/>
        </w:rPr>
      </w:pPr>
      <w:r>
        <w:rPr>
          <w:rFonts w:eastAsiaTheme="minorEastAsia"/>
          <w:sz w:val="28"/>
          <w:szCs w:val="28"/>
        </w:rPr>
        <w:t xml:space="preserve">           </w:t>
      </w:r>
      <w:r>
        <w:rPr>
          <w:rFonts w:ascii="Times New Roman" w:eastAsiaTheme="minorEastAsia" w:hAnsi="Times New Roman" w:cs="Times New Roman"/>
          <w:sz w:val="28"/>
          <w:szCs w:val="28"/>
        </w:rPr>
        <w:t>3</w:t>
      </w:r>
      <w:r>
        <w:rPr>
          <w:rFonts w:eastAsiaTheme="minorEastAsia"/>
          <w:sz w:val="28"/>
          <w:szCs w:val="28"/>
        </w:rPr>
        <w:t xml:space="preserve">. </w:t>
      </w:r>
      <w:r>
        <w:rPr>
          <w:rFonts w:ascii="Times New Roman" w:eastAsiaTheme="minorEastAsia" w:hAnsi="Times New Roman"/>
          <w:bCs/>
          <w:sz w:val="28"/>
          <w:szCs w:val="28"/>
          <w:lang w:eastAsia="ru-RU"/>
        </w:rPr>
        <w:t>Федеральный закон «Об охране окружающей среды» от 10.01.2002г. № 7-ФЗ.</w:t>
      </w:r>
    </w:p>
    <w:p w:rsidR="0008705D" w:rsidRDefault="00377AB4">
      <w:pPr>
        <w:spacing w:after="0" w:line="240" w:lineRule="auto"/>
        <w:contextualSpacing/>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          4. Постановление Правительства </w:t>
      </w:r>
      <w:bookmarkStart w:id="31" w:name="_Hlk78269620"/>
      <w:r>
        <w:rPr>
          <w:rFonts w:ascii="Times New Roman" w:eastAsiaTheme="minorEastAsia" w:hAnsi="Times New Roman"/>
          <w:bCs/>
          <w:sz w:val="28"/>
          <w:szCs w:val="28"/>
          <w:lang w:eastAsia="ru-RU"/>
        </w:rPr>
        <w:t xml:space="preserve">Российской Федерации </w:t>
      </w:r>
      <w:bookmarkEnd w:id="31"/>
      <w:r>
        <w:rPr>
          <w:rFonts w:ascii="Times New Roman" w:eastAsiaTheme="minorEastAsia" w:hAnsi="Times New Roman"/>
          <w:bCs/>
          <w:sz w:val="28"/>
          <w:szCs w:val="28"/>
          <w:lang w:eastAsia="ru-RU"/>
        </w:rPr>
        <w:t>от 16.09.2020 № 1479 «Об утверждении правил противопожарного режима в Российской Федерации».</w:t>
      </w:r>
    </w:p>
    <w:p w:rsidR="0008705D" w:rsidRDefault="00377AB4">
      <w:pPr>
        <w:tabs>
          <w:tab w:val="left" w:pos="993"/>
        </w:tabs>
        <w:spacing w:after="0" w:line="240" w:lineRule="auto"/>
        <w:ind w:firstLine="709"/>
        <w:rPr>
          <w:rFonts w:ascii="Times New Roman" w:eastAsia="Times New Roman" w:hAnsi="Times New Roman" w:cs="Times New Roman"/>
          <w:spacing w:val="2"/>
          <w:sz w:val="28"/>
          <w:szCs w:val="28"/>
          <w:lang w:eastAsia="ru-RU"/>
        </w:rPr>
      </w:pPr>
      <w:bookmarkStart w:id="32" w:name="_Hlk63760018"/>
      <w:r>
        <w:rPr>
          <w:rFonts w:ascii="Times New Roman" w:eastAsiaTheme="minorEastAsia" w:hAnsi="Times New Roman" w:cs="Times New Roman"/>
          <w:sz w:val="28"/>
          <w:szCs w:val="28"/>
        </w:rPr>
        <w:t xml:space="preserve">3. </w:t>
      </w:r>
      <w:r>
        <w:rPr>
          <w:rFonts w:ascii="Times New Roman" w:eastAsiaTheme="minorEastAsia" w:hAnsi="Times New Roman" w:cs="Times New Roman"/>
          <w:spacing w:val="2"/>
          <w:sz w:val="28"/>
          <w:szCs w:val="28"/>
          <w:lang w:eastAsia="ru-RU"/>
        </w:rPr>
        <w:t>Межгосударственный стандарт. Система стандартов безопасности труда. Организация обучения безопасности труда. ГОСТ 12.0.004-2015.</w:t>
      </w:r>
    </w:p>
    <w:p w:rsidR="0008705D" w:rsidRDefault="00377AB4">
      <w:pPr>
        <w:spacing w:after="0" w:line="240" w:lineRule="auto"/>
        <w:ind w:firstLine="709"/>
        <w:contextualSpacing/>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4. ГОСТ 3241 «Канаты стальные. Технические условия».</w:t>
      </w:r>
    </w:p>
    <w:p w:rsidR="0008705D" w:rsidRDefault="00377AB4">
      <w:pPr>
        <w:spacing w:after="0" w:line="240" w:lineRule="auto"/>
        <w:ind w:firstLine="709"/>
        <w:contextualSpacing/>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5. ГОСТ 191 «Цепи грузовые пластинчатые. Технические условия».</w:t>
      </w:r>
    </w:p>
    <w:p w:rsidR="0008705D" w:rsidRDefault="00377AB4">
      <w:pPr>
        <w:spacing w:after="0" w:line="240" w:lineRule="auto"/>
        <w:ind w:firstLine="709"/>
        <w:contextualSpacing/>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6. ГОСТ 228 «Цепи круглозвенные якорные. Технические условия».</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7. Приказ </w:t>
      </w:r>
      <w:proofErr w:type="spellStart"/>
      <w:r>
        <w:rPr>
          <w:rFonts w:ascii="Times New Roman" w:eastAsiaTheme="minorEastAsia" w:hAnsi="Times New Roman" w:cs="Times New Roman"/>
          <w:sz w:val="28"/>
          <w:szCs w:val="28"/>
        </w:rPr>
        <w:t>Ростехнадзора</w:t>
      </w:r>
      <w:proofErr w:type="spellEnd"/>
      <w:r>
        <w:rPr>
          <w:rFonts w:ascii="Times New Roman" w:eastAsiaTheme="minorEastAsia" w:hAnsi="Times New Roman" w:cs="Times New Roman"/>
          <w:sz w:val="28"/>
          <w:szCs w:val="28"/>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8. Приказ </w:t>
      </w:r>
      <w:proofErr w:type="spellStart"/>
      <w:r>
        <w:rPr>
          <w:rFonts w:ascii="Times New Roman" w:eastAsiaTheme="minorEastAsia" w:hAnsi="Times New Roman" w:cs="Times New Roman"/>
          <w:sz w:val="28"/>
          <w:szCs w:val="28"/>
        </w:rPr>
        <w:t>Ростехнадзора</w:t>
      </w:r>
      <w:proofErr w:type="spellEnd"/>
      <w:r>
        <w:rPr>
          <w:rFonts w:ascii="Times New Roman" w:eastAsiaTheme="minorEastAsia" w:hAnsi="Times New Roman" w:cs="Times New Roman"/>
          <w:sz w:val="28"/>
          <w:szCs w:val="28"/>
        </w:rPr>
        <w:t xml:space="preserve">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и атомному надзору» от 8 декабря 2020 года № 503</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5. РД 10-332-99. Типовая инструкция для лиц, ответственных за безопасное производство работ подъемниками.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lastRenderedPageBreak/>
        <w:t xml:space="preserve">6. РД 10-199-98. Типовая инструкция по безопасному ведению работ для машинистов подъемников (вышек). </w:t>
      </w:r>
    </w:p>
    <w:p w:rsidR="0008705D" w:rsidRDefault="00377AB4">
      <w:pPr>
        <w:spacing w:after="0" w:line="240" w:lineRule="auto"/>
        <w:ind w:firstLine="709"/>
        <w:rPr>
          <w:rFonts w:ascii="Times New Roman" w:hAnsi="Times New Roman" w:cs="Times New Roman"/>
          <w:sz w:val="28"/>
          <w:szCs w:val="28"/>
        </w:rPr>
      </w:pPr>
      <w:r>
        <w:rPr>
          <w:rFonts w:ascii="Times New Roman" w:eastAsiaTheme="minorEastAsia" w:hAnsi="Times New Roman" w:cs="Times New Roman"/>
          <w:sz w:val="28"/>
          <w:szCs w:val="28"/>
        </w:rPr>
        <w:t xml:space="preserve">7. РД 10-198-98. Типовая инструкция по безопасному ведению работ для рабочих люльки, находящейся на подъемнике (вышке). </w:t>
      </w:r>
    </w:p>
    <w:bookmarkEnd w:id="32"/>
    <w:p w:rsidR="0008705D" w:rsidRDefault="0008705D">
      <w:pPr>
        <w:tabs>
          <w:tab w:val="left" w:pos="993"/>
        </w:tabs>
        <w:spacing w:after="0" w:line="240" w:lineRule="auto"/>
        <w:ind w:firstLine="709"/>
        <w:rPr>
          <w:rFonts w:ascii="Times New Roman" w:eastAsia="Times New Roman" w:hAnsi="Times New Roman" w:cs="Times New Roman"/>
          <w:spacing w:val="2"/>
          <w:sz w:val="28"/>
          <w:szCs w:val="28"/>
          <w:lang w:eastAsia="ru-RU"/>
        </w:rPr>
      </w:pPr>
    </w:p>
    <w:bookmarkEnd w:id="30"/>
    <w:p w:rsidR="0008705D" w:rsidRDefault="00377AB4">
      <w:pPr>
        <w:shd w:val="clear" w:color="auto" w:fill="FFFFFF"/>
        <w:spacing w:after="0" w:line="240" w:lineRule="auto"/>
        <w:ind w:firstLine="709"/>
        <w:rPr>
          <w:rFonts w:ascii="Times New Roman" w:eastAsia="Times New Roman" w:hAnsi="Times New Roman" w:cs="Times New Roman"/>
          <w:sz w:val="28"/>
          <w:szCs w:val="28"/>
        </w:rPr>
      </w:pPr>
      <w:r>
        <w:rPr>
          <w:rFonts w:ascii="Times New Roman" w:eastAsiaTheme="minorEastAsia" w:hAnsi="Times New Roman" w:cs="Times New Roman"/>
          <w:b/>
          <w:bCs/>
          <w:sz w:val="28"/>
          <w:szCs w:val="28"/>
          <w:lang w:eastAsia="ru-RU"/>
        </w:rPr>
        <w:t>8.2. Учебная и справочная литература</w:t>
      </w:r>
      <w:r>
        <w:rPr>
          <w:rFonts w:ascii="Times New Roman" w:eastAsiaTheme="minorEastAsia" w:hAnsi="Times New Roman" w:cs="Times New Roman"/>
          <w:sz w:val="28"/>
          <w:szCs w:val="28"/>
        </w:rPr>
        <w:t xml:space="preserve"> </w:t>
      </w:r>
    </w:p>
    <w:p w:rsidR="0008705D" w:rsidRDefault="00377AB4">
      <w:pPr>
        <w:shd w:val="clear" w:color="auto" w:fill="FFFFFF"/>
        <w:spacing w:after="0" w:line="240" w:lineRule="auto"/>
        <w:ind w:firstLine="709"/>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1. Автомобильные подъемники и вышки. 2-е изд., </w:t>
      </w:r>
      <w:proofErr w:type="spellStart"/>
      <w:r>
        <w:rPr>
          <w:rFonts w:ascii="Times New Roman" w:eastAsiaTheme="minorEastAsia" w:hAnsi="Times New Roman" w:cs="Times New Roman"/>
          <w:sz w:val="28"/>
          <w:szCs w:val="28"/>
        </w:rPr>
        <w:t>перераб</w:t>
      </w:r>
      <w:proofErr w:type="spellEnd"/>
      <w:r>
        <w:rPr>
          <w:rFonts w:ascii="Times New Roman" w:eastAsiaTheme="minorEastAsia" w:hAnsi="Times New Roman" w:cs="Times New Roman"/>
          <w:sz w:val="28"/>
          <w:szCs w:val="28"/>
        </w:rPr>
        <w:t>. и доп. М.: Высшая школа, 1992.</w:t>
      </w:r>
    </w:p>
    <w:p w:rsidR="0008705D" w:rsidRDefault="00377AB4">
      <w:pPr>
        <w:pStyle w:val="af4"/>
        <w:numPr>
          <w:ilvl w:val="0"/>
          <w:numId w:val="7"/>
        </w:numPr>
        <w:shd w:val="clear" w:color="auto" w:fill="FFFFFF"/>
        <w:spacing w:after="0" w:line="240" w:lineRule="auto"/>
        <w:ind w:left="0" w:firstLine="709"/>
        <w:rPr>
          <w:rFonts w:ascii="Times New Roman" w:eastAsia="Times New Roman" w:hAnsi="Times New Roman" w:cs="Times New Roman"/>
          <w:sz w:val="28"/>
          <w:szCs w:val="28"/>
        </w:rPr>
      </w:pPr>
      <w:r>
        <w:rPr>
          <w:rFonts w:ascii="Times New Roman" w:eastAsiaTheme="minorEastAsia" w:hAnsi="Times New Roman" w:cs="Times New Roman"/>
          <w:sz w:val="28"/>
          <w:szCs w:val="28"/>
        </w:rPr>
        <w:t>Кузнецов А.Н. Машинист подъёмника (вышки). Учебное пособие. М., 2015.</w:t>
      </w:r>
    </w:p>
    <w:p w:rsidR="0008705D" w:rsidRDefault="00377AB4">
      <w:pPr>
        <w:pStyle w:val="af4"/>
        <w:numPr>
          <w:ilvl w:val="0"/>
          <w:numId w:val="7"/>
        </w:numPr>
        <w:shd w:val="clear" w:color="auto" w:fill="FFFFFF"/>
        <w:spacing w:after="0" w:line="240" w:lineRule="auto"/>
        <w:ind w:left="0" w:firstLine="709"/>
        <w:rPr>
          <w:rFonts w:ascii="Times New Roman" w:eastAsia="Times New Roman" w:hAnsi="Times New Roman" w:cs="Times New Roman"/>
          <w:sz w:val="28"/>
          <w:szCs w:val="28"/>
        </w:rPr>
      </w:pPr>
      <w:r>
        <w:rPr>
          <w:rFonts w:ascii="Times New Roman" w:eastAsiaTheme="minorEastAsia" w:hAnsi="Times New Roman" w:cs="Times New Roman"/>
          <w:sz w:val="28"/>
          <w:szCs w:val="28"/>
        </w:rPr>
        <w:t>Технологическая карта на использование автомобильных гидравлических подъемников при производстве фасадных работ. Производство фасадных работ</w:t>
      </w:r>
    </w:p>
    <w:p w:rsidR="0008705D" w:rsidRDefault="00377AB4">
      <w:pPr>
        <w:pStyle w:val="af4"/>
        <w:numPr>
          <w:ilvl w:val="0"/>
          <w:numId w:val="7"/>
        </w:numPr>
        <w:shd w:val="clear" w:color="auto" w:fill="FFFFFF"/>
        <w:spacing w:after="0" w:line="240" w:lineRule="auto"/>
        <w:ind w:left="0" w:firstLine="709"/>
        <w:rPr>
          <w:rFonts w:ascii="Times New Roman" w:eastAsia="Times New Roman" w:hAnsi="Times New Roman" w:cs="Times New Roman"/>
          <w:sz w:val="28"/>
          <w:szCs w:val="28"/>
        </w:rPr>
      </w:pPr>
      <w:r>
        <w:rPr>
          <w:rFonts w:ascii="Times New Roman" w:eastAsiaTheme="minorEastAsia" w:hAnsi="Times New Roman" w:cs="Times New Roman"/>
          <w:sz w:val="28"/>
          <w:szCs w:val="28"/>
        </w:rPr>
        <w:t>Технологическая карта на монтаж, демонтаж и эксплуатацию рекламных щитов и электрооборудования с использованием автомобильных гидравлических подъемников. Установка рекламных щитов и электрооборудования</w:t>
      </w:r>
    </w:p>
    <w:p w:rsidR="0008705D" w:rsidRDefault="00377AB4">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5. Уланов Р. Н., В.Д. Щербаков Автомобильные подъемники. </w:t>
      </w:r>
      <w:proofErr w:type="spellStart"/>
      <w:r>
        <w:rPr>
          <w:rFonts w:ascii="Times New Roman" w:eastAsiaTheme="minorEastAsia" w:hAnsi="Times New Roman" w:cs="Times New Roman"/>
          <w:sz w:val="28"/>
          <w:szCs w:val="28"/>
        </w:rPr>
        <w:t>Профтехобразование</w:t>
      </w:r>
      <w:proofErr w:type="spellEnd"/>
      <w:r>
        <w:rPr>
          <w:rFonts w:ascii="Times New Roman" w:eastAsiaTheme="minorEastAsia" w:hAnsi="Times New Roman" w:cs="Times New Roman"/>
          <w:sz w:val="28"/>
          <w:szCs w:val="28"/>
        </w:rPr>
        <w:t>. Издательство Дрофа, 2010.</w:t>
      </w:r>
    </w:p>
    <w:p w:rsidR="0008705D" w:rsidRDefault="00377AB4">
      <w:pPr>
        <w:tabs>
          <w:tab w:val="left" w:pos="993"/>
        </w:tabs>
        <w:spacing w:after="0" w:line="240" w:lineRule="auto"/>
        <w:ind w:firstLine="709"/>
        <w:jc w:val="both"/>
        <w:rPr>
          <w:rFonts w:ascii="Times New Roman" w:hAnsi="Times New Roman" w:cs="Times New Roman"/>
          <w:sz w:val="28"/>
          <w:szCs w:val="28"/>
          <w:shd w:val="clear" w:color="auto" w:fill="FFFFFF"/>
        </w:rPr>
      </w:pPr>
      <w:r>
        <w:rPr>
          <w:rFonts w:ascii="Times New Roman" w:eastAsiaTheme="minorEastAsia" w:hAnsi="Times New Roman" w:cs="Times New Roman"/>
          <w:sz w:val="28"/>
          <w:szCs w:val="28"/>
        </w:rPr>
        <w:t>6. Шишков Н.А. Пособие для машинистов по безопасной эксплуатации автомобильных подъемников. М.: ПИО ОБТ, 2000.</w:t>
      </w:r>
    </w:p>
    <w:p w:rsidR="0008705D" w:rsidRDefault="0008705D">
      <w:pPr>
        <w:tabs>
          <w:tab w:val="left" w:pos="993"/>
        </w:tabs>
        <w:spacing w:after="0" w:line="240" w:lineRule="auto"/>
        <w:contextualSpacing/>
        <w:jc w:val="both"/>
        <w:rPr>
          <w:rFonts w:ascii="Times New Roman" w:eastAsia="Times New Roman" w:hAnsi="Times New Roman" w:cs="Times New Roman"/>
          <w:b/>
          <w:bCs/>
          <w:sz w:val="28"/>
          <w:szCs w:val="28"/>
          <w:highlight w:val="yellow"/>
          <w:lang w:eastAsia="ru-RU"/>
        </w:rPr>
      </w:pPr>
    </w:p>
    <w:p w:rsidR="0008705D" w:rsidRDefault="00377AB4">
      <w:pPr>
        <w:tabs>
          <w:tab w:val="left" w:pos="993"/>
        </w:tabs>
        <w:spacing w:after="0" w:line="240" w:lineRule="auto"/>
        <w:jc w:val="both"/>
        <w:rPr>
          <w:rFonts w:ascii="Times New Roman" w:eastAsia="Times New Roman" w:hAnsi="Times New Roman" w:cs="Times New Roman"/>
          <w:sz w:val="28"/>
          <w:szCs w:val="28"/>
        </w:rPr>
      </w:pPr>
      <w:r>
        <w:rPr>
          <w:rFonts w:ascii="Times New Roman" w:eastAsiaTheme="minorEastAsia" w:hAnsi="Times New Roman" w:cs="Times New Roman"/>
          <w:b/>
          <w:bCs/>
          <w:sz w:val="28"/>
          <w:szCs w:val="28"/>
          <w:lang w:eastAsia="ru-RU"/>
        </w:rPr>
        <w:t xml:space="preserve">          8.3. Электронные ресурсы и учебные пособия</w:t>
      </w:r>
      <w:r>
        <w:rPr>
          <w:rFonts w:ascii="Times New Roman" w:eastAsiaTheme="minorEastAsia" w:hAnsi="Times New Roman" w:cs="Times New Roman"/>
          <w:sz w:val="28"/>
          <w:szCs w:val="28"/>
        </w:rPr>
        <w:t xml:space="preserve"> </w:t>
      </w:r>
    </w:p>
    <w:p w:rsidR="0008705D" w:rsidRPr="00DD0202" w:rsidRDefault="00377AB4">
      <w:pPr>
        <w:spacing w:after="0" w:line="240" w:lineRule="auto"/>
        <w:contextualSpacing/>
        <w:rPr>
          <w:rFonts w:ascii="Times New Roman" w:eastAsiaTheme="minorEastAsia" w:hAnsi="Times New Roman"/>
          <w:bCs/>
          <w:color w:val="000000" w:themeColor="text1"/>
          <w:sz w:val="28"/>
          <w:szCs w:val="28"/>
          <w:lang w:eastAsia="ru-RU"/>
        </w:rPr>
      </w:pPr>
      <w:r w:rsidRPr="00DD0202">
        <w:rPr>
          <w:rFonts w:ascii="Times New Roman" w:eastAsiaTheme="minorEastAsia" w:hAnsi="Times New Roman"/>
          <w:bCs/>
          <w:color w:val="000000" w:themeColor="text1"/>
          <w:sz w:val="28"/>
          <w:szCs w:val="28"/>
          <w:lang w:eastAsia="ru-RU"/>
        </w:rPr>
        <w:t xml:space="preserve">          1. Российская государственная библиотека. </w:t>
      </w:r>
      <w:bookmarkStart w:id="33" w:name="_Hlk71712513"/>
      <w:r w:rsidRPr="00DD0202">
        <w:rPr>
          <w:rFonts w:ascii="Times New Roman" w:eastAsiaTheme="minorEastAsia" w:hAnsi="Times New Roman"/>
          <w:bCs/>
          <w:color w:val="000000" w:themeColor="text1"/>
          <w:sz w:val="28"/>
          <w:szCs w:val="28"/>
          <w:lang w:eastAsia="ru-RU"/>
        </w:rPr>
        <w:t xml:space="preserve">Режим доступа: </w:t>
      </w:r>
      <w:bookmarkEnd w:id="33"/>
      <w:r w:rsidRPr="00DD0202">
        <w:rPr>
          <w:rFonts w:ascii="Times New Roman" w:eastAsiaTheme="minorEastAsia" w:hAnsi="Times New Roman"/>
          <w:bCs/>
          <w:color w:val="000000" w:themeColor="text1"/>
          <w:sz w:val="28"/>
          <w:szCs w:val="28"/>
          <w:lang w:eastAsia="ru-RU"/>
        </w:rPr>
        <w:fldChar w:fldCharType="begin"/>
      </w:r>
      <w:r w:rsidRPr="00DD0202">
        <w:rPr>
          <w:rFonts w:ascii="Times New Roman" w:eastAsiaTheme="minorEastAsia" w:hAnsi="Times New Roman"/>
          <w:bCs/>
          <w:color w:val="000000" w:themeColor="text1"/>
          <w:sz w:val="28"/>
          <w:szCs w:val="28"/>
          <w:lang w:eastAsia="ru-RU"/>
        </w:rPr>
        <w:instrText xml:space="preserve"> HYPERLINK "http://www.rsl.ru/" </w:instrText>
      </w:r>
      <w:r w:rsidRPr="00DD0202">
        <w:rPr>
          <w:rFonts w:ascii="Times New Roman" w:eastAsiaTheme="minorEastAsia" w:hAnsi="Times New Roman"/>
          <w:bCs/>
          <w:color w:val="000000" w:themeColor="text1"/>
          <w:sz w:val="28"/>
          <w:szCs w:val="28"/>
          <w:lang w:eastAsia="ru-RU"/>
        </w:rPr>
        <w:fldChar w:fldCharType="separate"/>
      </w:r>
      <w:r w:rsidRPr="00DD0202">
        <w:rPr>
          <w:rStyle w:val="afa"/>
          <w:rFonts w:ascii="Times New Roman" w:eastAsiaTheme="minorEastAsia" w:hAnsi="Times New Roman"/>
          <w:bCs/>
          <w:color w:val="000000" w:themeColor="text1"/>
          <w:sz w:val="28"/>
          <w:szCs w:val="28"/>
          <w:lang w:eastAsia="ru-RU"/>
        </w:rPr>
        <w:t>http://www.rsl.ru/</w:t>
      </w:r>
      <w:r w:rsidRPr="00DD0202">
        <w:rPr>
          <w:rFonts w:ascii="Times New Roman" w:eastAsiaTheme="minorEastAsia" w:hAnsi="Times New Roman"/>
          <w:bCs/>
          <w:color w:val="000000" w:themeColor="text1"/>
          <w:sz w:val="28"/>
          <w:szCs w:val="28"/>
          <w:lang w:eastAsia="ru-RU"/>
        </w:rPr>
        <w:fldChar w:fldCharType="end"/>
      </w:r>
      <w:r w:rsidRPr="00DD0202">
        <w:rPr>
          <w:rFonts w:ascii="Times New Roman" w:eastAsiaTheme="minorEastAsia" w:hAnsi="Times New Roman"/>
          <w:bCs/>
          <w:color w:val="000000" w:themeColor="text1"/>
          <w:sz w:val="28"/>
          <w:szCs w:val="28"/>
          <w:lang w:eastAsia="ru-RU"/>
        </w:rPr>
        <w:t xml:space="preserve"> </w:t>
      </w:r>
    </w:p>
    <w:p w:rsidR="0008705D" w:rsidRPr="00DD0202" w:rsidRDefault="00377AB4">
      <w:pPr>
        <w:spacing w:after="0" w:line="240" w:lineRule="auto"/>
        <w:contextualSpacing/>
        <w:rPr>
          <w:rFonts w:ascii="Times New Roman" w:eastAsiaTheme="minorEastAsia" w:hAnsi="Times New Roman"/>
          <w:bCs/>
          <w:color w:val="000000" w:themeColor="text1"/>
          <w:sz w:val="28"/>
          <w:szCs w:val="28"/>
          <w:lang w:eastAsia="ru-RU"/>
        </w:rPr>
      </w:pPr>
      <w:r w:rsidRPr="00DD0202">
        <w:rPr>
          <w:rFonts w:ascii="Times New Roman" w:eastAsiaTheme="minorEastAsia" w:hAnsi="Times New Roman"/>
          <w:bCs/>
          <w:color w:val="000000" w:themeColor="text1"/>
          <w:sz w:val="28"/>
          <w:szCs w:val="28"/>
          <w:lang w:eastAsia="ru-RU"/>
        </w:rPr>
        <w:t xml:space="preserve">          2. Электронно-библиотечная система издательства «Лань». Режим доступа: </w:t>
      </w:r>
      <w:hyperlink r:id="rId15" w:tooltip="http://e.lanbook.com/" w:history="1">
        <w:r w:rsidRPr="00DD0202">
          <w:rPr>
            <w:rStyle w:val="afa"/>
            <w:rFonts w:ascii="Times New Roman" w:eastAsiaTheme="minorEastAsia" w:hAnsi="Times New Roman"/>
            <w:bCs/>
            <w:color w:val="000000" w:themeColor="text1"/>
            <w:sz w:val="28"/>
            <w:szCs w:val="28"/>
            <w:lang w:eastAsia="ru-RU"/>
          </w:rPr>
          <w:t>http://e.lanbook.com/</w:t>
        </w:r>
      </w:hyperlink>
      <w:r w:rsidRPr="00DD0202">
        <w:rPr>
          <w:rFonts w:ascii="Times New Roman" w:eastAsiaTheme="minorEastAsia" w:hAnsi="Times New Roman"/>
          <w:bCs/>
          <w:color w:val="000000" w:themeColor="text1"/>
          <w:sz w:val="28"/>
          <w:szCs w:val="28"/>
          <w:lang w:eastAsia="ru-RU"/>
        </w:rPr>
        <w:t xml:space="preserve"> </w:t>
      </w:r>
    </w:p>
    <w:p w:rsidR="00DD0202" w:rsidRPr="00DD0202" w:rsidRDefault="00377AB4" w:rsidP="00DD0202">
      <w:pPr>
        <w:tabs>
          <w:tab w:val="left" w:pos="993"/>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DD0202">
        <w:rPr>
          <w:rFonts w:ascii="Times New Roman" w:eastAsiaTheme="minorEastAsia" w:hAnsi="Times New Roman" w:cs="Times New Roman"/>
          <w:color w:val="000000" w:themeColor="text1"/>
          <w:sz w:val="28"/>
          <w:szCs w:val="28"/>
          <w:lang w:eastAsia="ru-RU"/>
        </w:rPr>
        <w:t>3. Информационн</w:t>
      </w:r>
      <w:r w:rsidR="00DD0202">
        <w:rPr>
          <w:rFonts w:ascii="Times New Roman" w:eastAsiaTheme="minorEastAsia" w:hAnsi="Times New Roman" w:cs="Times New Roman"/>
          <w:color w:val="000000" w:themeColor="text1"/>
          <w:sz w:val="28"/>
          <w:szCs w:val="28"/>
          <w:lang w:eastAsia="ru-RU"/>
        </w:rPr>
        <w:t>о-справочная система «Консультант плюс</w:t>
      </w:r>
      <w:r w:rsidRPr="00DD0202">
        <w:rPr>
          <w:rFonts w:ascii="Times New Roman" w:eastAsiaTheme="minorEastAsia" w:hAnsi="Times New Roman" w:cs="Times New Roman"/>
          <w:color w:val="000000" w:themeColor="text1"/>
          <w:sz w:val="28"/>
          <w:szCs w:val="28"/>
          <w:lang w:eastAsia="ru-RU"/>
        </w:rPr>
        <w:t>».</w:t>
      </w:r>
    </w:p>
    <w:p w:rsidR="0008705D" w:rsidRPr="00DD0202" w:rsidRDefault="00377AB4">
      <w:pPr>
        <w:tabs>
          <w:tab w:val="left" w:pos="993"/>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DD0202">
        <w:rPr>
          <w:rFonts w:ascii="Times New Roman" w:eastAsiaTheme="minorEastAsia" w:hAnsi="Times New Roman" w:cs="Times New Roman"/>
          <w:color w:val="000000" w:themeColor="text1"/>
          <w:sz w:val="28"/>
          <w:szCs w:val="28"/>
          <w:lang w:eastAsia="ru-RU"/>
        </w:rPr>
        <w:t xml:space="preserve">. Ассоциация ЕАМ. Режим доступа </w:t>
      </w:r>
      <w:hyperlink r:id="rId16" w:tooltip="https://eam.su/" w:history="1">
        <w:r w:rsidRPr="00DD0202">
          <w:rPr>
            <w:rStyle w:val="afa"/>
            <w:rFonts w:ascii="Times New Roman" w:eastAsiaTheme="minorEastAsia" w:hAnsi="Times New Roman" w:cs="Times New Roman"/>
            <w:color w:val="000000" w:themeColor="text1"/>
            <w:sz w:val="28"/>
            <w:szCs w:val="28"/>
            <w:lang w:eastAsia="ru-RU"/>
          </w:rPr>
          <w:t>https://eam.su/</w:t>
        </w:r>
      </w:hyperlink>
      <w:r w:rsidRPr="00DD0202">
        <w:rPr>
          <w:rFonts w:ascii="Times New Roman" w:eastAsiaTheme="minorEastAsia" w:hAnsi="Times New Roman" w:cs="Times New Roman"/>
          <w:color w:val="000000" w:themeColor="text1"/>
          <w:sz w:val="28"/>
          <w:szCs w:val="28"/>
          <w:lang w:eastAsia="ru-RU"/>
        </w:rPr>
        <w:t xml:space="preserve"> </w:t>
      </w:r>
    </w:p>
    <w:p w:rsidR="0008705D" w:rsidRPr="00DD0202" w:rsidRDefault="00377AB4">
      <w:pPr>
        <w:tabs>
          <w:tab w:val="left" w:pos="993"/>
        </w:tabs>
        <w:spacing w:after="0" w:line="240" w:lineRule="auto"/>
        <w:ind w:firstLine="709"/>
        <w:contextualSpacing/>
        <w:jc w:val="both"/>
        <w:rPr>
          <w:rFonts w:ascii="Times New Roman" w:eastAsiaTheme="minorEastAsia" w:hAnsi="Times New Roman" w:cs="Times New Roman"/>
          <w:color w:val="000000" w:themeColor="text1"/>
          <w:sz w:val="28"/>
          <w:szCs w:val="28"/>
          <w:lang w:eastAsia="ru-RU"/>
        </w:rPr>
      </w:pPr>
      <w:r w:rsidRPr="00DD0202">
        <w:rPr>
          <w:rFonts w:ascii="Times New Roman" w:eastAsiaTheme="minorEastAsia" w:hAnsi="Times New Roman" w:cs="Times New Roman"/>
          <w:color w:val="000000" w:themeColor="text1"/>
          <w:sz w:val="28"/>
          <w:szCs w:val="28"/>
          <w:lang w:eastAsia="ru-RU"/>
        </w:rPr>
        <w:t xml:space="preserve">5. Учебно-методическая литература. </w:t>
      </w:r>
      <w:bookmarkStart w:id="34" w:name="_Hlk71722369"/>
      <w:r w:rsidRPr="00DD0202">
        <w:rPr>
          <w:rFonts w:ascii="Times New Roman" w:eastAsiaTheme="minorEastAsia" w:hAnsi="Times New Roman" w:cs="Times New Roman"/>
          <w:color w:val="000000" w:themeColor="text1"/>
          <w:sz w:val="28"/>
          <w:szCs w:val="28"/>
          <w:lang w:eastAsia="ru-RU"/>
        </w:rPr>
        <w:t xml:space="preserve">Режим доступа: </w:t>
      </w:r>
      <w:bookmarkEnd w:id="34"/>
      <w:r w:rsidRPr="00DD0202">
        <w:rPr>
          <w:rFonts w:ascii="Times New Roman" w:eastAsiaTheme="minorEastAsia" w:hAnsi="Times New Roman" w:cs="Times New Roman"/>
          <w:color w:val="000000" w:themeColor="text1"/>
          <w:sz w:val="28"/>
          <w:szCs w:val="28"/>
          <w:lang w:eastAsia="ru-RU"/>
        </w:rPr>
        <w:fldChar w:fldCharType="begin"/>
      </w:r>
      <w:r w:rsidRPr="00DD0202">
        <w:rPr>
          <w:rFonts w:ascii="Times New Roman" w:eastAsiaTheme="minorEastAsia" w:hAnsi="Times New Roman" w:cs="Times New Roman"/>
          <w:color w:val="000000" w:themeColor="text1"/>
          <w:sz w:val="28"/>
          <w:szCs w:val="28"/>
          <w:lang w:eastAsia="ru-RU"/>
        </w:rPr>
        <w:instrText xml:space="preserve"> HYPERLINK "https://www.studmed.ru/" </w:instrText>
      </w:r>
      <w:r w:rsidRPr="00DD0202">
        <w:rPr>
          <w:rFonts w:ascii="Times New Roman" w:eastAsiaTheme="minorEastAsia" w:hAnsi="Times New Roman" w:cs="Times New Roman"/>
          <w:color w:val="000000" w:themeColor="text1"/>
          <w:sz w:val="28"/>
          <w:szCs w:val="28"/>
          <w:lang w:eastAsia="ru-RU"/>
        </w:rPr>
        <w:fldChar w:fldCharType="separate"/>
      </w:r>
      <w:r w:rsidRPr="00DD0202">
        <w:rPr>
          <w:rStyle w:val="afa"/>
          <w:rFonts w:ascii="Times New Roman" w:eastAsiaTheme="minorEastAsia" w:hAnsi="Times New Roman" w:cs="Times New Roman"/>
          <w:color w:val="000000" w:themeColor="text1"/>
          <w:sz w:val="28"/>
          <w:szCs w:val="28"/>
          <w:lang w:eastAsia="ru-RU"/>
        </w:rPr>
        <w:t>https://www.studmed.ru/</w:t>
      </w:r>
      <w:r w:rsidRPr="00DD0202">
        <w:rPr>
          <w:rFonts w:ascii="Times New Roman" w:eastAsiaTheme="minorEastAsia" w:hAnsi="Times New Roman" w:cs="Times New Roman"/>
          <w:color w:val="000000" w:themeColor="text1"/>
          <w:sz w:val="28"/>
          <w:szCs w:val="28"/>
          <w:lang w:eastAsia="ru-RU"/>
        </w:rPr>
        <w:fldChar w:fldCharType="end"/>
      </w:r>
      <w:r w:rsidRPr="00DD0202">
        <w:rPr>
          <w:rFonts w:ascii="Times New Roman" w:eastAsiaTheme="minorEastAsia" w:hAnsi="Times New Roman" w:cs="Times New Roman"/>
          <w:color w:val="000000" w:themeColor="text1"/>
          <w:sz w:val="28"/>
          <w:szCs w:val="28"/>
          <w:lang w:eastAsia="ru-RU"/>
        </w:rPr>
        <w:t xml:space="preserve"> </w:t>
      </w:r>
    </w:p>
    <w:p w:rsidR="0008705D" w:rsidRPr="00DD0202" w:rsidRDefault="00377AB4">
      <w:pPr>
        <w:tabs>
          <w:tab w:val="left" w:pos="993"/>
        </w:tabs>
        <w:spacing w:after="0" w:line="240" w:lineRule="auto"/>
        <w:ind w:firstLine="709"/>
        <w:contextualSpacing/>
        <w:jc w:val="both"/>
        <w:rPr>
          <w:rFonts w:ascii="Times New Roman" w:eastAsiaTheme="minorEastAsia" w:hAnsi="Times New Roman" w:cs="Times New Roman"/>
          <w:color w:val="000000" w:themeColor="text1"/>
          <w:sz w:val="28"/>
          <w:szCs w:val="28"/>
          <w:highlight w:val="yellow"/>
          <w:lang w:eastAsia="ru-RU"/>
        </w:rPr>
      </w:pPr>
      <w:r w:rsidRPr="00DD0202">
        <w:rPr>
          <w:rFonts w:ascii="Times New Roman" w:eastAsiaTheme="minorEastAsia" w:hAnsi="Times New Roman" w:cs="Times New Roman"/>
          <w:color w:val="000000" w:themeColor="text1"/>
          <w:sz w:val="28"/>
          <w:szCs w:val="28"/>
          <w:lang w:eastAsia="ru-RU"/>
        </w:rPr>
        <w:t xml:space="preserve">6. Все для школьников, учащихся, студентов, преподавателей и родителей. Режим доступа: </w:t>
      </w:r>
      <w:hyperlink r:id="rId17" w:tooltip="https://obuchalka.org/" w:history="1">
        <w:r w:rsidRPr="00DD0202">
          <w:rPr>
            <w:rStyle w:val="afa"/>
            <w:rFonts w:ascii="Times New Roman" w:eastAsiaTheme="minorEastAsia" w:hAnsi="Times New Roman" w:cs="Times New Roman"/>
            <w:color w:val="000000" w:themeColor="text1"/>
            <w:sz w:val="28"/>
            <w:szCs w:val="28"/>
            <w:lang w:eastAsia="ru-RU"/>
          </w:rPr>
          <w:t>https://obuchalka.org/</w:t>
        </w:r>
      </w:hyperlink>
      <w:r w:rsidRPr="00DD0202">
        <w:rPr>
          <w:rFonts w:ascii="Times New Roman" w:eastAsiaTheme="minorEastAsia" w:hAnsi="Times New Roman" w:cs="Times New Roman"/>
          <w:color w:val="000000" w:themeColor="text1"/>
          <w:sz w:val="28"/>
          <w:szCs w:val="28"/>
          <w:lang w:eastAsia="ru-RU"/>
        </w:rPr>
        <w:t xml:space="preserve"> </w:t>
      </w:r>
    </w:p>
    <w:p w:rsidR="0008705D" w:rsidRDefault="0008705D">
      <w:pPr>
        <w:tabs>
          <w:tab w:val="left" w:pos="993"/>
        </w:tabs>
        <w:spacing w:after="0" w:line="240" w:lineRule="auto"/>
        <w:ind w:firstLine="709"/>
        <w:contextualSpacing/>
        <w:jc w:val="both"/>
        <w:rPr>
          <w:rFonts w:ascii="Times New Roman" w:eastAsiaTheme="minorEastAsia" w:hAnsi="Times New Roman" w:cs="Times New Roman"/>
          <w:sz w:val="28"/>
          <w:szCs w:val="28"/>
          <w:highlight w:val="yellow"/>
          <w:lang w:eastAsia="ru-RU"/>
        </w:rPr>
      </w:pPr>
    </w:p>
    <w:p w:rsidR="0008705D" w:rsidRDefault="00377AB4">
      <w:pPr>
        <w:spacing w:after="0" w:line="240" w:lineRule="auto"/>
        <w:ind w:firstLine="709"/>
        <w:contextualSpacing/>
        <w:jc w:val="both"/>
        <w:rPr>
          <w:rFonts w:ascii="Times New Roman" w:eastAsiaTheme="minorEastAsia" w:hAnsi="Times New Roman" w:cs="Times New Roman"/>
          <w:b/>
          <w:iCs/>
          <w:sz w:val="28"/>
          <w:szCs w:val="28"/>
          <w:lang w:eastAsia="ru-RU"/>
        </w:rPr>
      </w:pPr>
      <w:r>
        <w:rPr>
          <w:rFonts w:ascii="Times New Roman" w:eastAsiaTheme="minorEastAsia" w:hAnsi="Times New Roman" w:cs="Times New Roman"/>
          <w:b/>
          <w:iCs/>
          <w:sz w:val="28"/>
          <w:szCs w:val="28"/>
          <w:lang w:eastAsia="ru-RU"/>
        </w:rPr>
        <w:t>8.4. Дополнительная литература</w:t>
      </w:r>
      <w:bookmarkEnd w:id="28"/>
    </w:p>
    <w:p w:rsidR="0008705D" w:rsidRDefault="0008705D">
      <w:pPr>
        <w:spacing w:after="0" w:line="240" w:lineRule="auto"/>
        <w:ind w:firstLine="709"/>
        <w:contextualSpacing/>
        <w:jc w:val="both"/>
        <w:rPr>
          <w:rFonts w:ascii="Times New Roman" w:eastAsiaTheme="minorEastAsia" w:hAnsi="Times New Roman" w:cs="Times New Roman"/>
          <w:b/>
          <w:iCs/>
          <w:sz w:val="28"/>
          <w:szCs w:val="28"/>
          <w:lang w:eastAsia="ru-RU"/>
        </w:rPr>
      </w:pP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proofErr w:type="spellStart"/>
      <w:r>
        <w:rPr>
          <w:rFonts w:ascii="Times New Roman" w:eastAsiaTheme="minorEastAsia" w:hAnsi="Times New Roman"/>
          <w:bCs/>
          <w:sz w:val="28"/>
          <w:szCs w:val="28"/>
          <w:lang w:eastAsia="ru-RU"/>
        </w:rPr>
        <w:t>Адаскин</w:t>
      </w:r>
      <w:proofErr w:type="spellEnd"/>
      <w:r>
        <w:rPr>
          <w:rFonts w:ascii="Times New Roman" w:eastAsiaTheme="minorEastAsia" w:hAnsi="Times New Roman"/>
          <w:bCs/>
          <w:sz w:val="28"/>
          <w:szCs w:val="28"/>
          <w:lang w:eastAsia="ru-RU"/>
        </w:rPr>
        <w:t xml:space="preserve"> А.М., Зуев В.М. Материаловедение (металлообработка). Изд. 2-е. М. Академия, 2002.</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Аронова Т. А. Охрана труда. Промышленная безопасность / Т. А. Аронова, П. Н. Френкель, Ю. А. Федченко и др. </w:t>
      </w:r>
      <w:proofErr w:type="spellStart"/>
      <w:proofErr w:type="gramStart"/>
      <w:r>
        <w:rPr>
          <w:rFonts w:ascii="Times New Roman" w:eastAsiaTheme="minorEastAsia" w:hAnsi="Times New Roman"/>
          <w:bCs/>
          <w:sz w:val="28"/>
          <w:szCs w:val="28"/>
          <w:lang w:eastAsia="ru-RU"/>
        </w:rPr>
        <w:t>Изд</w:t>
      </w:r>
      <w:proofErr w:type="spellEnd"/>
      <w:proofErr w:type="gramEnd"/>
      <w:r>
        <w:rPr>
          <w:rFonts w:ascii="Times New Roman" w:eastAsiaTheme="minorEastAsia" w:hAnsi="Times New Roman"/>
          <w:bCs/>
          <w:sz w:val="28"/>
          <w:szCs w:val="28"/>
          <w:lang w:eastAsia="ru-RU"/>
        </w:rPr>
        <w:t xml:space="preserve"> 5-е. Кемерово. Изд-во </w:t>
      </w:r>
      <w:proofErr w:type="gramStart"/>
      <w:r>
        <w:rPr>
          <w:rFonts w:ascii="Times New Roman" w:eastAsiaTheme="minorEastAsia" w:hAnsi="Times New Roman"/>
          <w:bCs/>
          <w:sz w:val="28"/>
          <w:szCs w:val="28"/>
          <w:lang w:eastAsia="ru-RU"/>
        </w:rPr>
        <w:t>Кемеровского</w:t>
      </w:r>
      <w:proofErr w:type="gramEnd"/>
      <w:r>
        <w:rPr>
          <w:rFonts w:ascii="Times New Roman" w:eastAsiaTheme="minorEastAsia" w:hAnsi="Times New Roman"/>
          <w:bCs/>
          <w:sz w:val="28"/>
          <w:szCs w:val="28"/>
          <w:lang w:eastAsia="ru-RU"/>
        </w:rPr>
        <w:t xml:space="preserve"> РИПК, 2011 </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proofErr w:type="spellStart"/>
      <w:r>
        <w:rPr>
          <w:rFonts w:ascii="Times New Roman" w:eastAsiaTheme="minorEastAsia" w:hAnsi="Times New Roman"/>
          <w:bCs/>
          <w:sz w:val="28"/>
          <w:szCs w:val="28"/>
          <w:lang w:eastAsia="ru-RU"/>
        </w:rPr>
        <w:t>Вереина</w:t>
      </w:r>
      <w:proofErr w:type="spellEnd"/>
      <w:r>
        <w:rPr>
          <w:rFonts w:ascii="Times New Roman" w:eastAsiaTheme="minorEastAsia" w:hAnsi="Times New Roman"/>
          <w:bCs/>
          <w:sz w:val="28"/>
          <w:szCs w:val="28"/>
          <w:lang w:eastAsia="ru-RU"/>
        </w:rPr>
        <w:t xml:space="preserve"> Л.И. Техническая механика. М. ИРПО, 2000.</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proofErr w:type="spellStart"/>
      <w:r>
        <w:rPr>
          <w:rFonts w:ascii="Times New Roman" w:eastAsiaTheme="minorEastAsia" w:hAnsi="Times New Roman"/>
          <w:bCs/>
          <w:sz w:val="28"/>
          <w:szCs w:val="28"/>
          <w:lang w:eastAsia="ru-RU"/>
        </w:rPr>
        <w:t>Глащенко</w:t>
      </w:r>
      <w:proofErr w:type="spellEnd"/>
      <w:r>
        <w:rPr>
          <w:rFonts w:ascii="Times New Roman" w:eastAsiaTheme="minorEastAsia" w:hAnsi="Times New Roman"/>
          <w:bCs/>
          <w:sz w:val="28"/>
          <w:szCs w:val="28"/>
          <w:lang w:eastAsia="ru-RU"/>
        </w:rPr>
        <w:t xml:space="preserve"> Т.А., Прянишников В.А. Электротехника и основы электроники. Учебное пособие для вузов. М. Высшая школа, 1996.</w:t>
      </w:r>
    </w:p>
    <w:p w:rsidR="0008705D" w:rsidRDefault="00377AB4">
      <w:pPr>
        <w:pStyle w:val="af4"/>
        <w:numPr>
          <w:ilvl w:val="0"/>
          <w:numId w:val="8"/>
        </w:numPr>
        <w:spacing w:after="0" w:line="240" w:lineRule="auto"/>
        <w:ind w:left="0" w:firstLine="709"/>
        <w:rPr>
          <w:rFonts w:ascii="Times New Roman" w:eastAsia="Times New Roman" w:hAnsi="Times New Roman" w:cs="Times New Roman"/>
          <w:sz w:val="28"/>
          <w:szCs w:val="28"/>
        </w:rPr>
      </w:pPr>
      <w:r>
        <w:rPr>
          <w:rFonts w:ascii="Times New Roman" w:eastAsiaTheme="minorEastAsia" w:hAnsi="Times New Roman" w:cs="Times New Roman"/>
          <w:sz w:val="28"/>
          <w:szCs w:val="28"/>
        </w:rPr>
        <w:t>Зайцев С.А., Грибанов Д.Д., Меркулов Р.В., Толстов А.Н. Контрольно-измерительные приборы и инструменты/. М. Издательский центр «Академия», 2016</w:t>
      </w:r>
    </w:p>
    <w:p w:rsidR="0008705D" w:rsidRDefault="00377AB4">
      <w:pPr>
        <w:pStyle w:val="af4"/>
        <w:numPr>
          <w:ilvl w:val="0"/>
          <w:numId w:val="8"/>
        </w:numPr>
        <w:spacing w:after="0" w:line="240" w:lineRule="auto"/>
        <w:ind w:left="0" w:firstLine="709"/>
        <w:rPr>
          <w:rFonts w:ascii="Times New Roman" w:eastAsia="Times New Roman" w:hAnsi="Times New Roman" w:cs="Times New Roman"/>
          <w:spacing w:val="2"/>
          <w:sz w:val="28"/>
          <w:szCs w:val="28"/>
          <w:lang w:eastAsia="ru-RU"/>
        </w:rPr>
      </w:pPr>
      <w:r>
        <w:rPr>
          <w:rFonts w:ascii="Times New Roman" w:eastAsiaTheme="minorEastAsia" w:hAnsi="Times New Roman" w:cs="Times New Roman"/>
          <w:spacing w:val="2"/>
          <w:sz w:val="28"/>
          <w:szCs w:val="28"/>
          <w:lang w:eastAsia="ru-RU"/>
        </w:rPr>
        <w:lastRenderedPageBreak/>
        <w:t xml:space="preserve">Инструкция по применению и испытанию средств защиты, используемых в электроустановках СО 153-34.03.603-2003. </w:t>
      </w:r>
      <w:proofErr w:type="gramStart"/>
      <w:r>
        <w:rPr>
          <w:rFonts w:ascii="Times New Roman" w:eastAsiaTheme="minorEastAsia" w:hAnsi="Times New Roman" w:cs="Times New Roman"/>
          <w:spacing w:val="2"/>
          <w:sz w:val="28"/>
          <w:szCs w:val="28"/>
          <w:lang w:eastAsia="ru-RU"/>
        </w:rPr>
        <w:t>Утверждена</w:t>
      </w:r>
      <w:proofErr w:type="gramEnd"/>
      <w:r>
        <w:rPr>
          <w:rFonts w:ascii="Times New Roman" w:eastAsiaTheme="minorEastAsia" w:hAnsi="Times New Roman" w:cs="Times New Roman"/>
          <w:spacing w:val="2"/>
          <w:sz w:val="28"/>
          <w:szCs w:val="28"/>
          <w:lang w:eastAsia="ru-RU"/>
        </w:rPr>
        <w:t xml:space="preserve"> приказом Минэнерго России от 30 июня 2003 г. № 261.</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Козлов Ю.С. Материаловедение. Учебное пособие. М. </w:t>
      </w:r>
      <w:proofErr w:type="spellStart"/>
      <w:r>
        <w:rPr>
          <w:rFonts w:ascii="Times New Roman" w:eastAsiaTheme="minorEastAsia" w:hAnsi="Times New Roman"/>
          <w:bCs/>
          <w:sz w:val="28"/>
          <w:szCs w:val="28"/>
          <w:lang w:eastAsia="ru-RU"/>
        </w:rPr>
        <w:t>Агар</w:t>
      </w:r>
      <w:proofErr w:type="spellEnd"/>
      <w:r>
        <w:rPr>
          <w:rFonts w:ascii="Times New Roman" w:eastAsiaTheme="minorEastAsia" w:hAnsi="Times New Roman"/>
          <w:bCs/>
          <w:sz w:val="28"/>
          <w:szCs w:val="28"/>
          <w:lang w:eastAsia="ru-RU"/>
        </w:rPr>
        <w:t>, СПб: Лань, 1999</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Макиенко Н.И. Общий курс слесарного дела. Учебник для </w:t>
      </w:r>
      <w:proofErr w:type="gramStart"/>
      <w:r>
        <w:rPr>
          <w:rFonts w:ascii="Times New Roman" w:eastAsiaTheme="minorEastAsia" w:hAnsi="Times New Roman"/>
          <w:bCs/>
          <w:sz w:val="28"/>
          <w:szCs w:val="28"/>
          <w:lang w:eastAsia="ru-RU"/>
        </w:rPr>
        <w:t>начального</w:t>
      </w:r>
      <w:proofErr w:type="gramEnd"/>
    </w:p>
    <w:p w:rsidR="0008705D" w:rsidRDefault="00377AB4">
      <w:pPr>
        <w:spacing w:after="0" w:line="240" w:lineRule="auto"/>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профессионального образования. Изд. 4-е, стереотипное. М.: Высшая школа, 1998</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Покровский Б.С., Скакун В.А. Слесарное дело. Учебник нач. проф. образ. М. </w:t>
      </w:r>
      <w:proofErr w:type="spellStart"/>
      <w:proofErr w:type="gramStart"/>
      <w:r>
        <w:rPr>
          <w:rFonts w:ascii="Times New Roman" w:eastAsiaTheme="minorEastAsia" w:hAnsi="Times New Roman"/>
          <w:bCs/>
          <w:sz w:val="28"/>
          <w:szCs w:val="28"/>
          <w:lang w:eastAsia="ru-RU"/>
        </w:rPr>
        <w:t>Аса</w:t>
      </w:r>
      <w:proofErr w:type="gramEnd"/>
      <w:r>
        <w:rPr>
          <w:rFonts w:ascii="Times New Roman" w:eastAsiaTheme="minorEastAsia" w:hAnsi="Times New Roman"/>
          <w:bCs/>
          <w:sz w:val="28"/>
          <w:szCs w:val="28"/>
          <w:lang w:eastAsia="ru-RU"/>
        </w:rPr>
        <w:t>demia</w:t>
      </w:r>
      <w:proofErr w:type="spellEnd"/>
      <w:r>
        <w:rPr>
          <w:rFonts w:ascii="Times New Roman" w:eastAsiaTheme="minorEastAsia" w:hAnsi="Times New Roman"/>
          <w:bCs/>
          <w:sz w:val="28"/>
          <w:szCs w:val="28"/>
          <w:lang w:eastAsia="ru-RU"/>
        </w:rPr>
        <w:t>, 2003.</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Раннее А.В. и </w:t>
      </w:r>
      <w:proofErr w:type="spellStart"/>
      <w:r>
        <w:rPr>
          <w:rFonts w:ascii="Times New Roman" w:eastAsiaTheme="minorEastAsia" w:hAnsi="Times New Roman"/>
          <w:bCs/>
          <w:sz w:val="28"/>
          <w:szCs w:val="28"/>
          <w:lang w:eastAsia="ru-RU"/>
        </w:rPr>
        <w:t>Полосин</w:t>
      </w:r>
      <w:proofErr w:type="spellEnd"/>
      <w:r>
        <w:rPr>
          <w:rFonts w:ascii="Times New Roman" w:eastAsiaTheme="minorEastAsia" w:hAnsi="Times New Roman"/>
          <w:bCs/>
          <w:sz w:val="28"/>
          <w:szCs w:val="28"/>
          <w:lang w:eastAsia="ru-RU"/>
        </w:rPr>
        <w:t xml:space="preserve"> М.Д. Устройство и эксплуатация дорожно-строительных машин. М. ИРПО, 1999.</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Смирнов В.А. и др. Материаловедение (отделочные, общестроительные работы).  М. ИРПО, 2000.</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cs="Times New Roman"/>
          <w:sz w:val="28"/>
          <w:szCs w:val="28"/>
        </w:rPr>
        <w:t xml:space="preserve">Тихонов Ю. Б. Системы автоматики дорожных и строительных машин: учебно-методическое пособие / Ю. Б. Тихонов. Омск. </w:t>
      </w:r>
      <w:proofErr w:type="spellStart"/>
      <w:r>
        <w:rPr>
          <w:rFonts w:ascii="Times New Roman" w:eastAsiaTheme="minorEastAsia" w:hAnsi="Times New Roman" w:cs="Times New Roman"/>
          <w:sz w:val="28"/>
          <w:szCs w:val="28"/>
        </w:rPr>
        <w:t>СибАДИ</w:t>
      </w:r>
      <w:proofErr w:type="spellEnd"/>
      <w:r>
        <w:rPr>
          <w:rFonts w:ascii="Times New Roman" w:eastAsiaTheme="minorEastAsia" w:hAnsi="Times New Roman" w:cs="Times New Roman"/>
          <w:sz w:val="28"/>
          <w:szCs w:val="28"/>
        </w:rPr>
        <w:t>, 2009.</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Раневский Г.М. Допуски, посадки и технические измерения в машиностроении.</w:t>
      </w:r>
    </w:p>
    <w:p w:rsidR="0008705D" w:rsidRDefault="00377AB4">
      <w:pPr>
        <w:pStyle w:val="af4"/>
        <w:numPr>
          <w:ilvl w:val="0"/>
          <w:numId w:val="8"/>
        </w:numPr>
        <w:spacing w:after="0" w:line="240" w:lineRule="auto"/>
        <w:ind w:left="0" w:firstLine="709"/>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Учебник для учреждений начального профессионального образования. Изд. 2-е, стереотип. М. Академия, ИРПО, 1999.</w:t>
      </w:r>
    </w:p>
    <w:p w:rsidR="0008705D" w:rsidRDefault="00377AB4">
      <w:pPr>
        <w:pStyle w:val="af4"/>
        <w:numPr>
          <w:ilvl w:val="0"/>
          <w:numId w:val="8"/>
        </w:numPr>
        <w:spacing w:after="0" w:line="240" w:lineRule="auto"/>
        <w:ind w:left="0" w:firstLine="709"/>
        <w:jc w:val="both"/>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Шестопалов К.К. Подъемно-транспортные, строительные, дорожные машины и оборудование. Учебник. М. Высшая школа, изд. центр «Академия», 2000.</w:t>
      </w:r>
    </w:p>
    <w:p w:rsidR="00DD0202" w:rsidRDefault="00DD0202" w:rsidP="00DD0202">
      <w:pPr>
        <w:pStyle w:val="af4"/>
        <w:spacing w:after="0" w:line="240" w:lineRule="auto"/>
        <w:ind w:left="709"/>
        <w:jc w:val="both"/>
        <w:rPr>
          <w:rFonts w:ascii="Times New Roman" w:eastAsiaTheme="minorEastAsia" w:hAnsi="Times New Roman"/>
          <w:bCs/>
          <w:sz w:val="28"/>
          <w:szCs w:val="28"/>
          <w:lang w:eastAsia="ru-RU"/>
        </w:rPr>
      </w:pPr>
    </w:p>
    <w:p w:rsidR="00DD0202" w:rsidRDefault="00DD0202" w:rsidP="00DD0202">
      <w:pPr>
        <w:pStyle w:val="af4"/>
        <w:spacing w:after="0" w:line="240" w:lineRule="auto"/>
        <w:ind w:left="709"/>
        <w:jc w:val="both"/>
        <w:rPr>
          <w:rFonts w:ascii="Times New Roman" w:eastAsiaTheme="minorEastAsia" w:hAnsi="Times New Roman"/>
          <w:bCs/>
          <w:sz w:val="28"/>
          <w:szCs w:val="28"/>
          <w:lang w:eastAsia="ru-RU"/>
        </w:rPr>
      </w:pPr>
      <w:r>
        <w:rPr>
          <w:rFonts w:ascii="Times New Roman" w:eastAsiaTheme="minorEastAsia" w:hAnsi="Times New Roman"/>
          <w:bCs/>
          <w:sz w:val="28"/>
          <w:szCs w:val="28"/>
          <w:lang w:eastAsia="ru-RU"/>
        </w:rPr>
        <w:t xml:space="preserve">Разработана программа: преподаватель </w:t>
      </w:r>
      <w:proofErr w:type="gramStart"/>
      <w:r>
        <w:rPr>
          <w:rFonts w:ascii="Times New Roman" w:eastAsiaTheme="minorEastAsia" w:hAnsi="Times New Roman"/>
          <w:bCs/>
          <w:sz w:val="28"/>
          <w:szCs w:val="28"/>
          <w:lang w:eastAsia="ru-RU"/>
        </w:rPr>
        <w:t>Храбрых</w:t>
      </w:r>
      <w:proofErr w:type="gramEnd"/>
      <w:r>
        <w:rPr>
          <w:rFonts w:ascii="Times New Roman" w:eastAsiaTheme="minorEastAsia" w:hAnsi="Times New Roman"/>
          <w:bCs/>
          <w:sz w:val="28"/>
          <w:szCs w:val="28"/>
          <w:lang w:eastAsia="ru-RU"/>
        </w:rPr>
        <w:t xml:space="preserve"> Г.А.</w:t>
      </w:r>
    </w:p>
    <w:sectPr w:rsidR="00DD0202">
      <w:footerReference w:type="default" r:id="rId18"/>
      <w:pgSz w:w="11906" w:h="16838"/>
      <w:pgMar w:top="1134" w:right="566"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D5" w:rsidRDefault="00DD03D5">
      <w:pPr>
        <w:spacing w:after="0" w:line="240" w:lineRule="auto"/>
      </w:pPr>
      <w:r>
        <w:separator/>
      </w:r>
    </w:p>
  </w:endnote>
  <w:endnote w:type="continuationSeparator" w:id="0">
    <w:p w:rsidR="00DD03D5" w:rsidRDefault="00DD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B4" w:rsidRDefault="00377AB4">
    <w:pPr>
      <w:pStyle w:val="af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D5" w:rsidRDefault="00DD03D5">
      <w:pPr>
        <w:spacing w:after="0" w:line="240" w:lineRule="auto"/>
      </w:pPr>
      <w:r>
        <w:separator/>
      </w:r>
    </w:p>
  </w:footnote>
  <w:footnote w:type="continuationSeparator" w:id="0">
    <w:p w:rsidR="00DD03D5" w:rsidRDefault="00DD0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52A"/>
    <w:multiLevelType w:val="hybridMultilevel"/>
    <w:tmpl w:val="589CB7BE"/>
    <w:lvl w:ilvl="0" w:tplc="8C82F920">
      <w:start w:val="1"/>
      <w:numFmt w:val="bullet"/>
      <w:lvlText w:val=""/>
      <w:lvlJc w:val="left"/>
      <w:pPr>
        <w:ind w:left="720" w:hanging="360"/>
      </w:pPr>
      <w:rPr>
        <w:rFonts w:ascii="Symbol" w:hAnsi="Symbol" w:hint="default"/>
      </w:rPr>
    </w:lvl>
    <w:lvl w:ilvl="1" w:tplc="C1D0F2E8">
      <w:start w:val="1"/>
      <w:numFmt w:val="bullet"/>
      <w:lvlText w:val="o"/>
      <w:lvlJc w:val="left"/>
      <w:pPr>
        <w:ind w:left="1440" w:hanging="360"/>
      </w:pPr>
      <w:rPr>
        <w:rFonts w:ascii="Courier New" w:hAnsi="Courier New" w:cs="Courier New" w:hint="default"/>
      </w:rPr>
    </w:lvl>
    <w:lvl w:ilvl="2" w:tplc="542C7980">
      <w:start w:val="1"/>
      <w:numFmt w:val="bullet"/>
      <w:lvlText w:val=""/>
      <w:lvlJc w:val="left"/>
      <w:pPr>
        <w:ind w:left="2160" w:hanging="360"/>
      </w:pPr>
      <w:rPr>
        <w:rFonts w:ascii="Wingdings" w:hAnsi="Wingdings" w:hint="default"/>
      </w:rPr>
    </w:lvl>
    <w:lvl w:ilvl="3" w:tplc="8676DC68">
      <w:start w:val="1"/>
      <w:numFmt w:val="bullet"/>
      <w:lvlText w:val=""/>
      <w:lvlJc w:val="left"/>
      <w:pPr>
        <w:ind w:left="2880" w:hanging="360"/>
      </w:pPr>
      <w:rPr>
        <w:rFonts w:ascii="Symbol" w:hAnsi="Symbol" w:hint="default"/>
      </w:rPr>
    </w:lvl>
    <w:lvl w:ilvl="4" w:tplc="FE82641E">
      <w:start w:val="1"/>
      <w:numFmt w:val="bullet"/>
      <w:lvlText w:val="o"/>
      <w:lvlJc w:val="left"/>
      <w:pPr>
        <w:ind w:left="3600" w:hanging="360"/>
      </w:pPr>
      <w:rPr>
        <w:rFonts w:ascii="Courier New" w:hAnsi="Courier New" w:cs="Courier New" w:hint="default"/>
      </w:rPr>
    </w:lvl>
    <w:lvl w:ilvl="5" w:tplc="32A67572">
      <w:start w:val="1"/>
      <w:numFmt w:val="bullet"/>
      <w:lvlText w:val=""/>
      <w:lvlJc w:val="left"/>
      <w:pPr>
        <w:ind w:left="4320" w:hanging="360"/>
      </w:pPr>
      <w:rPr>
        <w:rFonts w:ascii="Wingdings" w:hAnsi="Wingdings" w:hint="default"/>
      </w:rPr>
    </w:lvl>
    <w:lvl w:ilvl="6" w:tplc="23DE5762">
      <w:start w:val="1"/>
      <w:numFmt w:val="bullet"/>
      <w:lvlText w:val=""/>
      <w:lvlJc w:val="left"/>
      <w:pPr>
        <w:ind w:left="5040" w:hanging="360"/>
      </w:pPr>
      <w:rPr>
        <w:rFonts w:ascii="Symbol" w:hAnsi="Symbol" w:hint="default"/>
      </w:rPr>
    </w:lvl>
    <w:lvl w:ilvl="7" w:tplc="D9E47810">
      <w:start w:val="1"/>
      <w:numFmt w:val="bullet"/>
      <w:lvlText w:val="o"/>
      <w:lvlJc w:val="left"/>
      <w:pPr>
        <w:ind w:left="5760" w:hanging="360"/>
      </w:pPr>
      <w:rPr>
        <w:rFonts w:ascii="Courier New" w:hAnsi="Courier New" w:cs="Courier New" w:hint="default"/>
      </w:rPr>
    </w:lvl>
    <w:lvl w:ilvl="8" w:tplc="66BE0D44">
      <w:start w:val="1"/>
      <w:numFmt w:val="bullet"/>
      <w:lvlText w:val=""/>
      <w:lvlJc w:val="left"/>
      <w:pPr>
        <w:ind w:left="6480" w:hanging="360"/>
      </w:pPr>
      <w:rPr>
        <w:rFonts w:ascii="Wingdings" w:hAnsi="Wingdings" w:hint="default"/>
      </w:rPr>
    </w:lvl>
  </w:abstractNum>
  <w:abstractNum w:abstractNumId="1">
    <w:nsid w:val="097457B9"/>
    <w:multiLevelType w:val="multilevel"/>
    <w:tmpl w:val="47FCF77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9D272E4"/>
    <w:multiLevelType w:val="multilevel"/>
    <w:tmpl w:val="2AA8E7D4"/>
    <w:lvl w:ilvl="0">
      <w:start w:val="2"/>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18F65DD4"/>
    <w:multiLevelType w:val="hybridMultilevel"/>
    <w:tmpl w:val="A6C8B74A"/>
    <w:lvl w:ilvl="0" w:tplc="3BF8E9CC">
      <w:start w:val="1"/>
      <w:numFmt w:val="bullet"/>
      <w:lvlText w:val=""/>
      <w:lvlJc w:val="left"/>
      <w:pPr>
        <w:ind w:left="720" w:hanging="360"/>
      </w:pPr>
      <w:rPr>
        <w:rFonts w:ascii="Symbol" w:hAnsi="Symbol" w:hint="default"/>
      </w:rPr>
    </w:lvl>
    <w:lvl w:ilvl="1" w:tplc="BAEA2D8E">
      <w:start w:val="1"/>
      <w:numFmt w:val="bullet"/>
      <w:lvlText w:val="o"/>
      <w:lvlJc w:val="left"/>
      <w:pPr>
        <w:ind w:left="1440" w:hanging="360"/>
      </w:pPr>
      <w:rPr>
        <w:rFonts w:ascii="Courier New" w:hAnsi="Courier New" w:cs="Courier New" w:hint="default"/>
      </w:rPr>
    </w:lvl>
    <w:lvl w:ilvl="2" w:tplc="170807AC">
      <w:start w:val="1"/>
      <w:numFmt w:val="bullet"/>
      <w:lvlText w:val=""/>
      <w:lvlJc w:val="left"/>
      <w:pPr>
        <w:ind w:left="2160" w:hanging="360"/>
      </w:pPr>
      <w:rPr>
        <w:rFonts w:ascii="Wingdings" w:hAnsi="Wingdings" w:hint="default"/>
      </w:rPr>
    </w:lvl>
    <w:lvl w:ilvl="3" w:tplc="A7ACE49E">
      <w:start w:val="1"/>
      <w:numFmt w:val="bullet"/>
      <w:lvlText w:val=""/>
      <w:lvlJc w:val="left"/>
      <w:pPr>
        <w:ind w:left="2880" w:hanging="360"/>
      </w:pPr>
      <w:rPr>
        <w:rFonts w:ascii="Symbol" w:hAnsi="Symbol" w:hint="default"/>
      </w:rPr>
    </w:lvl>
    <w:lvl w:ilvl="4" w:tplc="008A3084">
      <w:start w:val="1"/>
      <w:numFmt w:val="bullet"/>
      <w:lvlText w:val="o"/>
      <w:lvlJc w:val="left"/>
      <w:pPr>
        <w:ind w:left="3600" w:hanging="360"/>
      </w:pPr>
      <w:rPr>
        <w:rFonts w:ascii="Courier New" w:hAnsi="Courier New" w:cs="Courier New" w:hint="default"/>
      </w:rPr>
    </w:lvl>
    <w:lvl w:ilvl="5" w:tplc="A328A900">
      <w:start w:val="1"/>
      <w:numFmt w:val="bullet"/>
      <w:lvlText w:val=""/>
      <w:lvlJc w:val="left"/>
      <w:pPr>
        <w:ind w:left="4320" w:hanging="360"/>
      </w:pPr>
      <w:rPr>
        <w:rFonts w:ascii="Wingdings" w:hAnsi="Wingdings" w:hint="default"/>
      </w:rPr>
    </w:lvl>
    <w:lvl w:ilvl="6" w:tplc="009E16B2">
      <w:start w:val="1"/>
      <w:numFmt w:val="bullet"/>
      <w:lvlText w:val=""/>
      <w:lvlJc w:val="left"/>
      <w:pPr>
        <w:ind w:left="5040" w:hanging="360"/>
      </w:pPr>
      <w:rPr>
        <w:rFonts w:ascii="Symbol" w:hAnsi="Symbol" w:hint="default"/>
      </w:rPr>
    </w:lvl>
    <w:lvl w:ilvl="7" w:tplc="EA94F176">
      <w:start w:val="1"/>
      <w:numFmt w:val="bullet"/>
      <w:lvlText w:val="o"/>
      <w:lvlJc w:val="left"/>
      <w:pPr>
        <w:ind w:left="5760" w:hanging="360"/>
      </w:pPr>
      <w:rPr>
        <w:rFonts w:ascii="Courier New" w:hAnsi="Courier New" w:cs="Courier New" w:hint="default"/>
      </w:rPr>
    </w:lvl>
    <w:lvl w:ilvl="8" w:tplc="F2BCDDFE">
      <w:start w:val="1"/>
      <w:numFmt w:val="bullet"/>
      <w:lvlText w:val=""/>
      <w:lvlJc w:val="left"/>
      <w:pPr>
        <w:ind w:left="6480" w:hanging="360"/>
      </w:pPr>
      <w:rPr>
        <w:rFonts w:ascii="Wingdings" w:hAnsi="Wingdings" w:hint="default"/>
      </w:rPr>
    </w:lvl>
  </w:abstractNum>
  <w:abstractNum w:abstractNumId="4">
    <w:nsid w:val="1B1766A4"/>
    <w:multiLevelType w:val="multilevel"/>
    <w:tmpl w:val="3BEE9190"/>
    <w:lvl w:ilvl="0">
      <w:start w:val="1"/>
      <w:numFmt w:val="decimal"/>
      <w:lvlText w:val="%1."/>
      <w:lvlJc w:val="left"/>
      <w:pPr>
        <w:ind w:left="720" w:hanging="360"/>
      </w:pPr>
      <w:rPr>
        <w:rFonts w:ascii="Times New Roman" w:hAnsi="Times New Roman" w:cs="Times New Roman" w:hint="default"/>
        <w:b w:val="0"/>
        <w:bCs w:val="0"/>
      </w:rPr>
    </w:lvl>
    <w:lvl w:ilvl="1">
      <w:start w:val="2"/>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227C35E5"/>
    <w:multiLevelType w:val="hybridMultilevel"/>
    <w:tmpl w:val="9A5C2692"/>
    <w:lvl w:ilvl="0" w:tplc="F3140F5C">
      <w:start w:val="1"/>
      <w:numFmt w:val="bullet"/>
      <w:lvlText w:val=""/>
      <w:lvlJc w:val="left"/>
      <w:pPr>
        <w:ind w:left="720" w:hanging="360"/>
      </w:pPr>
      <w:rPr>
        <w:rFonts w:ascii="Symbol" w:hAnsi="Symbol" w:hint="default"/>
      </w:rPr>
    </w:lvl>
    <w:lvl w:ilvl="1" w:tplc="8FB6CD86">
      <w:start w:val="1"/>
      <w:numFmt w:val="bullet"/>
      <w:lvlText w:val="o"/>
      <w:lvlJc w:val="left"/>
      <w:pPr>
        <w:ind w:left="1440" w:hanging="360"/>
      </w:pPr>
      <w:rPr>
        <w:rFonts w:ascii="Courier New" w:hAnsi="Courier New" w:cs="Courier New" w:hint="default"/>
      </w:rPr>
    </w:lvl>
    <w:lvl w:ilvl="2" w:tplc="1DC20924">
      <w:start w:val="1"/>
      <w:numFmt w:val="bullet"/>
      <w:lvlText w:val=""/>
      <w:lvlJc w:val="left"/>
      <w:pPr>
        <w:ind w:left="2160" w:hanging="360"/>
      </w:pPr>
      <w:rPr>
        <w:rFonts w:ascii="Wingdings" w:hAnsi="Wingdings" w:hint="default"/>
      </w:rPr>
    </w:lvl>
    <w:lvl w:ilvl="3" w:tplc="1F763DE0">
      <w:start w:val="1"/>
      <w:numFmt w:val="bullet"/>
      <w:lvlText w:val=""/>
      <w:lvlJc w:val="left"/>
      <w:pPr>
        <w:ind w:left="2880" w:hanging="360"/>
      </w:pPr>
      <w:rPr>
        <w:rFonts w:ascii="Symbol" w:hAnsi="Symbol" w:hint="default"/>
      </w:rPr>
    </w:lvl>
    <w:lvl w:ilvl="4" w:tplc="41A277A4">
      <w:start w:val="1"/>
      <w:numFmt w:val="bullet"/>
      <w:lvlText w:val="o"/>
      <w:lvlJc w:val="left"/>
      <w:pPr>
        <w:ind w:left="3600" w:hanging="360"/>
      </w:pPr>
      <w:rPr>
        <w:rFonts w:ascii="Courier New" w:hAnsi="Courier New" w:cs="Courier New" w:hint="default"/>
      </w:rPr>
    </w:lvl>
    <w:lvl w:ilvl="5" w:tplc="5A4A1FAE">
      <w:start w:val="1"/>
      <w:numFmt w:val="bullet"/>
      <w:lvlText w:val=""/>
      <w:lvlJc w:val="left"/>
      <w:pPr>
        <w:ind w:left="4320" w:hanging="360"/>
      </w:pPr>
      <w:rPr>
        <w:rFonts w:ascii="Wingdings" w:hAnsi="Wingdings" w:hint="default"/>
      </w:rPr>
    </w:lvl>
    <w:lvl w:ilvl="6" w:tplc="AC943D94">
      <w:start w:val="1"/>
      <w:numFmt w:val="bullet"/>
      <w:lvlText w:val=""/>
      <w:lvlJc w:val="left"/>
      <w:pPr>
        <w:ind w:left="5040" w:hanging="360"/>
      </w:pPr>
      <w:rPr>
        <w:rFonts w:ascii="Symbol" w:hAnsi="Symbol" w:hint="default"/>
      </w:rPr>
    </w:lvl>
    <w:lvl w:ilvl="7" w:tplc="D174DC02">
      <w:start w:val="1"/>
      <w:numFmt w:val="bullet"/>
      <w:lvlText w:val="o"/>
      <w:lvlJc w:val="left"/>
      <w:pPr>
        <w:ind w:left="5760" w:hanging="360"/>
      </w:pPr>
      <w:rPr>
        <w:rFonts w:ascii="Courier New" w:hAnsi="Courier New" w:cs="Courier New" w:hint="default"/>
      </w:rPr>
    </w:lvl>
    <w:lvl w:ilvl="8" w:tplc="ED427F00">
      <w:start w:val="1"/>
      <w:numFmt w:val="bullet"/>
      <w:lvlText w:val=""/>
      <w:lvlJc w:val="left"/>
      <w:pPr>
        <w:ind w:left="6480" w:hanging="360"/>
      </w:pPr>
      <w:rPr>
        <w:rFonts w:ascii="Wingdings" w:hAnsi="Wingdings" w:hint="default"/>
      </w:rPr>
    </w:lvl>
  </w:abstractNum>
  <w:abstractNum w:abstractNumId="6">
    <w:nsid w:val="2E856E04"/>
    <w:multiLevelType w:val="hybridMultilevel"/>
    <w:tmpl w:val="A3683D6E"/>
    <w:lvl w:ilvl="0" w:tplc="F2AC3136">
      <w:start w:val="1"/>
      <w:numFmt w:val="bullet"/>
      <w:lvlText w:val=""/>
      <w:lvlJc w:val="left"/>
      <w:pPr>
        <w:ind w:left="720" w:hanging="360"/>
      </w:pPr>
      <w:rPr>
        <w:rFonts w:ascii="Symbol" w:hAnsi="Symbol" w:hint="default"/>
      </w:rPr>
    </w:lvl>
    <w:lvl w:ilvl="1" w:tplc="6F326794">
      <w:start w:val="1"/>
      <w:numFmt w:val="bullet"/>
      <w:lvlText w:val="o"/>
      <w:lvlJc w:val="left"/>
      <w:pPr>
        <w:ind w:left="1440" w:hanging="360"/>
      </w:pPr>
      <w:rPr>
        <w:rFonts w:ascii="Courier New" w:hAnsi="Courier New" w:cs="Courier New" w:hint="default"/>
      </w:rPr>
    </w:lvl>
    <w:lvl w:ilvl="2" w:tplc="1C44A056">
      <w:start w:val="1"/>
      <w:numFmt w:val="bullet"/>
      <w:lvlText w:val=""/>
      <w:lvlJc w:val="left"/>
      <w:pPr>
        <w:ind w:left="2160" w:hanging="360"/>
      </w:pPr>
      <w:rPr>
        <w:rFonts w:ascii="Wingdings" w:hAnsi="Wingdings" w:hint="default"/>
      </w:rPr>
    </w:lvl>
    <w:lvl w:ilvl="3" w:tplc="A2A8859E">
      <w:start w:val="1"/>
      <w:numFmt w:val="bullet"/>
      <w:lvlText w:val=""/>
      <w:lvlJc w:val="left"/>
      <w:pPr>
        <w:ind w:left="2880" w:hanging="360"/>
      </w:pPr>
      <w:rPr>
        <w:rFonts w:ascii="Symbol" w:hAnsi="Symbol" w:hint="default"/>
      </w:rPr>
    </w:lvl>
    <w:lvl w:ilvl="4" w:tplc="730C2CE6">
      <w:start w:val="1"/>
      <w:numFmt w:val="bullet"/>
      <w:lvlText w:val="o"/>
      <w:lvlJc w:val="left"/>
      <w:pPr>
        <w:ind w:left="3600" w:hanging="360"/>
      </w:pPr>
      <w:rPr>
        <w:rFonts w:ascii="Courier New" w:hAnsi="Courier New" w:cs="Courier New" w:hint="default"/>
      </w:rPr>
    </w:lvl>
    <w:lvl w:ilvl="5" w:tplc="FAC4FC7E">
      <w:start w:val="1"/>
      <w:numFmt w:val="bullet"/>
      <w:lvlText w:val=""/>
      <w:lvlJc w:val="left"/>
      <w:pPr>
        <w:ind w:left="4320" w:hanging="360"/>
      </w:pPr>
      <w:rPr>
        <w:rFonts w:ascii="Wingdings" w:hAnsi="Wingdings" w:hint="default"/>
      </w:rPr>
    </w:lvl>
    <w:lvl w:ilvl="6" w:tplc="28162954">
      <w:start w:val="1"/>
      <w:numFmt w:val="bullet"/>
      <w:lvlText w:val=""/>
      <w:lvlJc w:val="left"/>
      <w:pPr>
        <w:ind w:left="5040" w:hanging="360"/>
      </w:pPr>
      <w:rPr>
        <w:rFonts w:ascii="Symbol" w:hAnsi="Symbol" w:hint="default"/>
      </w:rPr>
    </w:lvl>
    <w:lvl w:ilvl="7" w:tplc="CFAA4ED8">
      <w:start w:val="1"/>
      <w:numFmt w:val="bullet"/>
      <w:lvlText w:val="o"/>
      <w:lvlJc w:val="left"/>
      <w:pPr>
        <w:ind w:left="5760" w:hanging="360"/>
      </w:pPr>
      <w:rPr>
        <w:rFonts w:ascii="Courier New" w:hAnsi="Courier New" w:cs="Courier New" w:hint="default"/>
      </w:rPr>
    </w:lvl>
    <w:lvl w:ilvl="8" w:tplc="1AF46440">
      <w:start w:val="1"/>
      <w:numFmt w:val="bullet"/>
      <w:lvlText w:val=""/>
      <w:lvlJc w:val="left"/>
      <w:pPr>
        <w:ind w:left="6480" w:hanging="360"/>
      </w:pPr>
      <w:rPr>
        <w:rFonts w:ascii="Wingdings" w:hAnsi="Wingdings" w:hint="default"/>
      </w:rPr>
    </w:lvl>
  </w:abstractNum>
  <w:abstractNum w:abstractNumId="7">
    <w:nsid w:val="33F85DAC"/>
    <w:multiLevelType w:val="hybridMultilevel"/>
    <w:tmpl w:val="CE64829C"/>
    <w:lvl w:ilvl="0" w:tplc="0AEEA624">
      <w:start w:val="1"/>
      <w:numFmt w:val="decimal"/>
      <w:lvlText w:val="%1."/>
      <w:lvlJc w:val="left"/>
      <w:pPr>
        <w:ind w:left="720" w:hanging="360"/>
      </w:pPr>
    </w:lvl>
    <w:lvl w:ilvl="1" w:tplc="3FBCA3FC">
      <w:start w:val="1"/>
      <w:numFmt w:val="lowerLetter"/>
      <w:lvlText w:val="%2."/>
      <w:lvlJc w:val="left"/>
      <w:pPr>
        <w:ind w:left="1440" w:hanging="360"/>
      </w:pPr>
    </w:lvl>
    <w:lvl w:ilvl="2" w:tplc="A82AC6A6">
      <w:start w:val="1"/>
      <w:numFmt w:val="lowerRoman"/>
      <w:lvlText w:val="%3."/>
      <w:lvlJc w:val="right"/>
      <w:pPr>
        <w:ind w:left="2160" w:hanging="180"/>
      </w:pPr>
    </w:lvl>
    <w:lvl w:ilvl="3" w:tplc="5778F7BA">
      <w:start w:val="1"/>
      <w:numFmt w:val="decimal"/>
      <w:lvlText w:val="%4."/>
      <w:lvlJc w:val="left"/>
      <w:pPr>
        <w:ind w:left="2880" w:hanging="360"/>
      </w:pPr>
    </w:lvl>
    <w:lvl w:ilvl="4" w:tplc="55F88106">
      <w:start w:val="1"/>
      <w:numFmt w:val="lowerLetter"/>
      <w:lvlText w:val="%5."/>
      <w:lvlJc w:val="left"/>
      <w:pPr>
        <w:ind w:left="3600" w:hanging="360"/>
      </w:pPr>
    </w:lvl>
    <w:lvl w:ilvl="5" w:tplc="3C0E7978">
      <w:start w:val="1"/>
      <w:numFmt w:val="lowerRoman"/>
      <w:lvlText w:val="%6."/>
      <w:lvlJc w:val="right"/>
      <w:pPr>
        <w:ind w:left="4320" w:hanging="180"/>
      </w:pPr>
    </w:lvl>
    <w:lvl w:ilvl="6" w:tplc="4FBC4596">
      <w:start w:val="1"/>
      <w:numFmt w:val="decimal"/>
      <w:lvlText w:val="%7."/>
      <w:lvlJc w:val="left"/>
      <w:pPr>
        <w:ind w:left="5040" w:hanging="360"/>
      </w:pPr>
    </w:lvl>
    <w:lvl w:ilvl="7" w:tplc="FB28CD66">
      <w:start w:val="1"/>
      <w:numFmt w:val="lowerLetter"/>
      <w:lvlText w:val="%8."/>
      <w:lvlJc w:val="left"/>
      <w:pPr>
        <w:ind w:left="5760" w:hanging="360"/>
      </w:pPr>
    </w:lvl>
    <w:lvl w:ilvl="8" w:tplc="7C7E65F8">
      <w:start w:val="1"/>
      <w:numFmt w:val="lowerRoman"/>
      <w:lvlText w:val="%9."/>
      <w:lvlJc w:val="right"/>
      <w:pPr>
        <w:ind w:left="6480" w:hanging="180"/>
      </w:pPr>
    </w:lvl>
  </w:abstractNum>
  <w:abstractNum w:abstractNumId="8">
    <w:nsid w:val="4C9D5E62"/>
    <w:multiLevelType w:val="multilevel"/>
    <w:tmpl w:val="E46EF572"/>
    <w:lvl w:ilvl="0">
      <w:start w:val="1"/>
      <w:numFmt w:val="decimal"/>
      <w:lvlText w:val="%1."/>
      <w:lvlJc w:val="left"/>
      <w:rPr>
        <w:rFonts w:ascii="Times New Roman" w:hAnsi="Times New Roman" w:cs="Times New Roman"/>
        <w:b/>
        <w:bCs w:val="0"/>
        <w:i w:val="0"/>
        <w:iCs w:val="0"/>
        <w:smallCaps w:val="0"/>
        <w:strike w:val="0"/>
        <w:color w:val="000000"/>
        <w:spacing w:val="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nsid w:val="4D7F4ACA"/>
    <w:multiLevelType w:val="hybridMultilevel"/>
    <w:tmpl w:val="CEDE998C"/>
    <w:lvl w:ilvl="0" w:tplc="40848398">
      <w:start w:val="1"/>
      <w:numFmt w:val="decimal"/>
      <w:lvlText w:val="%1."/>
      <w:lvlJc w:val="left"/>
      <w:pPr>
        <w:ind w:left="720" w:hanging="360"/>
      </w:pPr>
      <w:rPr>
        <w:rFonts w:hint="default"/>
      </w:rPr>
    </w:lvl>
    <w:lvl w:ilvl="1" w:tplc="FCA4E048">
      <w:start w:val="1"/>
      <w:numFmt w:val="lowerLetter"/>
      <w:lvlText w:val="%2."/>
      <w:lvlJc w:val="left"/>
      <w:pPr>
        <w:ind w:left="1440" w:hanging="360"/>
      </w:pPr>
    </w:lvl>
    <w:lvl w:ilvl="2" w:tplc="AF3AE014">
      <w:start w:val="1"/>
      <w:numFmt w:val="lowerRoman"/>
      <w:lvlText w:val="%3."/>
      <w:lvlJc w:val="right"/>
      <w:pPr>
        <w:ind w:left="2160" w:hanging="180"/>
      </w:pPr>
    </w:lvl>
    <w:lvl w:ilvl="3" w:tplc="05607A1A">
      <w:start w:val="1"/>
      <w:numFmt w:val="decimal"/>
      <w:lvlText w:val="%4."/>
      <w:lvlJc w:val="left"/>
      <w:pPr>
        <w:ind w:left="2880" w:hanging="360"/>
      </w:pPr>
    </w:lvl>
    <w:lvl w:ilvl="4" w:tplc="CFCC6A50">
      <w:start w:val="1"/>
      <w:numFmt w:val="lowerLetter"/>
      <w:lvlText w:val="%5."/>
      <w:lvlJc w:val="left"/>
      <w:pPr>
        <w:ind w:left="3600" w:hanging="360"/>
      </w:pPr>
    </w:lvl>
    <w:lvl w:ilvl="5" w:tplc="12165A32">
      <w:start w:val="1"/>
      <w:numFmt w:val="lowerRoman"/>
      <w:lvlText w:val="%6."/>
      <w:lvlJc w:val="right"/>
      <w:pPr>
        <w:ind w:left="4320" w:hanging="180"/>
      </w:pPr>
    </w:lvl>
    <w:lvl w:ilvl="6" w:tplc="A8D20074">
      <w:start w:val="1"/>
      <w:numFmt w:val="decimal"/>
      <w:lvlText w:val="%7."/>
      <w:lvlJc w:val="left"/>
      <w:pPr>
        <w:ind w:left="5040" w:hanging="360"/>
      </w:pPr>
    </w:lvl>
    <w:lvl w:ilvl="7" w:tplc="E08E24B0">
      <w:start w:val="1"/>
      <w:numFmt w:val="lowerLetter"/>
      <w:lvlText w:val="%8."/>
      <w:lvlJc w:val="left"/>
      <w:pPr>
        <w:ind w:left="5760" w:hanging="360"/>
      </w:pPr>
    </w:lvl>
    <w:lvl w:ilvl="8" w:tplc="DFF69B9C">
      <w:start w:val="1"/>
      <w:numFmt w:val="lowerRoman"/>
      <w:lvlText w:val="%9."/>
      <w:lvlJc w:val="right"/>
      <w:pPr>
        <w:ind w:left="6480" w:hanging="180"/>
      </w:pPr>
    </w:lvl>
  </w:abstractNum>
  <w:abstractNum w:abstractNumId="10">
    <w:nsid w:val="575515A0"/>
    <w:multiLevelType w:val="hybridMultilevel"/>
    <w:tmpl w:val="B8F4E97A"/>
    <w:lvl w:ilvl="0" w:tplc="73C846FE">
      <w:start w:val="1"/>
      <w:numFmt w:val="bullet"/>
      <w:lvlText w:val=""/>
      <w:lvlJc w:val="left"/>
      <w:pPr>
        <w:ind w:left="720" w:hanging="360"/>
      </w:pPr>
      <w:rPr>
        <w:rFonts w:ascii="Symbol" w:hAnsi="Symbol" w:hint="default"/>
      </w:rPr>
    </w:lvl>
    <w:lvl w:ilvl="1" w:tplc="D6BA5560">
      <w:start w:val="1"/>
      <w:numFmt w:val="bullet"/>
      <w:lvlText w:val="o"/>
      <w:lvlJc w:val="left"/>
      <w:pPr>
        <w:ind w:left="1440" w:hanging="360"/>
      </w:pPr>
      <w:rPr>
        <w:rFonts w:ascii="Courier New" w:hAnsi="Courier New" w:cs="Courier New" w:hint="default"/>
      </w:rPr>
    </w:lvl>
    <w:lvl w:ilvl="2" w:tplc="BC9C6094">
      <w:start w:val="1"/>
      <w:numFmt w:val="bullet"/>
      <w:lvlText w:val=""/>
      <w:lvlJc w:val="left"/>
      <w:pPr>
        <w:ind w:left="2160" w:hanging="360"/>
      </w:pPr>
      <w:rPr>
        <w:rFonts w:ascii="Wingdings" w:hAnsi="Wingdings" w:hint="default"/>
      </w:rPr>
    </w:lvl>
    <w:lvl w:ilvl="3" w:tplc="7ED66A92">
      <w:start w:val="1"/>
      <w:numFmt w:val="bullet"/>
      <w:lvlText w:val=""/>
      <w:lvlJc w:val="left"/>
      <w:pPr>
        <w:ind w:left="2880" w:hanging="360"/>
      </w:pPr>
      <w:rPr>
        <w:rFonts w:ascii="Symbol" w:hAnsi="Symbol" w:hint="default"/>
      </w:rPr>
    </w:lvl>
    <w:lvl w:ilvl="4" w:tplc="BCC0AF4A">
      <w:start w:val="1"/>
      <w:numFmt w:val="bullet"/>
      <w:lvlText w:val="o"/>
      <w:lvlJc w:val="left"/>
      <w:pPr>
        <w:ind w:left="3600" w:hanging="360"/>
      </w:pPr>
      <w:rPr>
        <w:rFonts w:ascii="Courier New" w:hAnsi="Courier New" w:cs="Courier New" w:hint="default"/>
      </w:rPr>
    </w:lvl>
    <w:lvl w:ilvl="5" w:tplc="15A23908">
      <w:start w:val="1"/>
      <w:numFmt w:val="bullet"/>
      <w:lvlText w:val=""/>
      <w:lvlJc w:val="left"/>
      <w:pPr>
        <w:ind w:left="4320" w:hanging="360"/>
      </w:pPr>
      <w:rPr>
        <w:rFonts w:ascii="Wingdings" w:hAnsi="Wingdings" w:hint="default"/>
      </w:rPr>
    </w:lvl>
    <w:lvl w:ilvl="6" w:tplc="5EBE0D44">
      <w:start w:val="1"/>
      <w:numFmt w:val="bullet"/>
      <w:lvlText w:val=""/>
      <w:lvlJc w:val="left"/>
      <w:pPr>
        <w:ind w:left="5040" w:hanging="360"/>
      </w:pPr>
      <w:rPr>
        <w:rFonts w:ascii="Symbol" w:hAnsi="Symbol" w:hint="default"/>
      </w:rPr>
    </w:lvl>
    <w:lvl w:ilvl="7" w:tplc="598CCDCE">
      <w:start w:val="1"/>
      <w:numFmt w:val="bullet"/>
      <w:lvlText w:val="o"/>
      <w:lvlJc w:val="left"/>
      <w:pPr>
        <w:ind w:left="5760" w:hanging="360"/>
      </w:pPr>
      <w:rPr>
        <w:rFonts w:ascii="Courier New" w:hAnsi="Courier New" w:cs="Courier New" w:hint="default"/>
      </w:rPr>
    </w:lvl>
    <w:lvl w:ilvl="8" w:tplc="D426448C">
      <w:start w:val="1"/>
      <w:numFmt w:val="bullet"/>
      <w:lvlText w:val=""/>
      <w:lvlJc w:val="left"/>
      <w:pPr>
        <w:ind w:left="6480" w:hanging="360"/>
      </w:pPr>
      <w:rPr>
        <w:rFonts w:ascii="Wingdings" w:hAnsi="Wingdings" w:hint="default"/>
      </w:rPr>
    </w:lvl>
  </w:abstractNum>
  <w:abstractNum w:abstractNumId="11">
    <w:nsid w:val="5BB50210"/>
    <w:multiLevelType w:val="hybridMultilevel"/>
    <w:tmpl w:val="99A493A0"/>
    <w:lvl w:ilvl="0" w:tplc="C8CE1E26">
      <w:start w:val="1"/>
      <w:numFmt w:val="bullet"/>
      <w:lvlText w:val=""/>
      <w:lvlJc w:val="left"/>
      <w:pPr>
        <w:ind w:left="720" w:hanging="360"/>
      </w:pPr>
      <w:rPr>
        <w:rFonts w:ascii="Symbol" w:hAnsi="Symbol" w:hint="default"/>
      </w:rPr>
    </w:lvl>
    <w:lvl w:ilvl="1" w:tplc="E1D41678">
      <w:start w:val="1"/>
      <w:numFmt w:val="bullet"/>
      <w:lvlText w:val="o"/>
      <w:lvlJc w:val="left"/>
      <w:pPr>
        <w:ind w:left="1440" w:hanging="360"/>
      </w:pPr>
      <w:rPr>
        <w:rFonts w:ascii="Courier New" w:hAnsi="Courier New" w:cs="Courier New" w:hint="default"/>
      </w:rPr>
    </w:lvl>
    <w:lvl w:ilvl="2" w:tplc="78C0BA20">
      <w:start w:val="1"/>
      <w:numFmt w:val="bullet"/>
      <w:lvlText w:val=""/>
      <w:lvlJc w:val="left"/>
      <w:pPr>
        <w:ind w:left="2160" w:hanging="360"/>
      </w:pPr>
      <w:rPr>
        <w:rFonts w:ascii="Wingdings" w:hAnsi="Wingdings" w:hint="default"/>
      </w:rPr>
    </w:lvl>
    <w:lvl w:ilvl="3" w:tplc="0478CFEE">
      <w:start w:val="1"/>
      <w:numFmt w:val="bullet"/>
      <w:lvlText w:val=""/>
      <w:lvlJc w:val="left"/>
      <w:pPr>
        <w:ind w:left="2880" w:hanging="360"/>
      </w:pPr>
      <w:rPr>
        <w:rFonts w:ascii="Symbol" w:hAnsi="Symbol" w:hint="default"/>
      </w:rPr>
    </w:lvl>
    <w:lvl w:ilvl="4" w:tplc="65FAA334">
      <w:start w:val="1"/>
      <w:numFmt w:val="bullet"/>
      <w:lvlText w:val="o"/>
      <w:lvlJc w:val="left"/>
      <w:pPr>
        <w:ind w:left="3600" w:hanging="360"/>
      </w:pPr>
      <w:rPr>
        <w:rFonts w:ascii="Courier New" w:hAnsi="Courier New" w:cs="Courier New" w:hint="default"/>
      </w:rPr>
    </w:lvl>
    <w:lvl w:ilvl="5" w:tplc="B43CE01E">
      <w:start w:val="1"/>
      <w:numFmt w:val="bullet"/>
      <w:lvlText w:val=""/>
      <w:lvlJc w:val="left"/>
      <w:pPr>
        <w:ind w:left="4320" w:hanging="360"/>
      </w:pPr>
      <w:rPr>
        <w:rFonts w:ascii="Wingdings" w:hAnsi="Wingdings" w:hint="default"/>
      </w:rPr>
    </w:lvl>
    <w:lvl w:ilvl="6" w:tplc="7D4EA8DC">
      <w:start w:val="1"/>
      <w:numFmt w:val="bullet"/>
      <w:lvlText w:val=""/>
      <w:lvlJc w:val="left"/>
      <w:pPr>
        <w:ind w:left="5040" w:hanging="360"/>
      </w:pPr>
      <w:rPr>
        <w:rFonts w:ascii="Symbol" w:hAnsi="Symbol" w:hint="default"/>
      </w:rPr>
    </w:lvl>
    <w:lvl w:ilvl="7" w:tplc="A6488F16">
      <w:start w:val="1"/>
      <w:numFmt w:val="bullet"/>
      <w:lvlText w:val="o"/>
      <w:lvlJc w:val="left"/>
      <w:pPr>
        <w:ind w:left="5760" w:hanging="360"/>
      </w:pPr>
      <w:rPr>
        <w:rFonts w:ascii="Courier New" w:hAnsi="Courier New" w:cs="Courier New" w:hint="default"/>
      </w:rPr>
    </w:lvl>
    <w:lvl w:ilvl="8" w:tplc="E48A0888">
      <w:start w:val="1"/>
      <w:numFmt w:val="bullet"/>
      <w:lvlText w:val=""/>
      <w:lvlJc w:val="left"/>
      <w:pPr>
        <w:ind w:left="6480" w:hanging="360"/>
      </w:pPr>
      <w:rPr>
        <w:rFonts w:ascii="Wingdings" w:hAnsi="Wingdings" w:hint="default"/>
      </w:rPr>
    </w:lvl>
  </w:abstractNum>
  <w:abstractNum w:abstractNumId="12">
    <w:nsid w:val="6137339D"/>
    <w:multiLevelType w:val="hybridMultilevel"/>
    <w:tmpl w:val="850823F6"/>
    <w:lvl w:ilvl="0" w:tplc="172C5458">
      <w:start w:val="1"/>
      <w:numFmt w:val="bullet"/>
      <w:lvlText w:val=""/>
      <w:lvlJc w:val="left"/>
      <w:pPr>
        <w:ind w:left="1429" w:hanging="360"/>
      </w:pPr>
      <w:rPr>
        <w:rFonts w:ascii="Symbol" w:hAnsi="Symbol" w:hint="default"/>
      </w:rPr>
    </w:lvl>
    <w:lvl w:ilvl="1" w:tplc="15A0DE6A">
      <w:start w:val="1"/>
      <w:numFmt w:val="decimal"/>
      <w:lvlText w:val="%2."/>
      <w:lvlJc w:val="left"/>
      <w:pPr>
        <w:tabs>
          <w:tab w:val="num" w:pos="1440"/>
        </w:tabs>
        <w:ind w:left="1440" w:hanging="360"/>
      </w:pPr>
    </w:lvl>
    <w:lvl w:ilvl="2" w:tplc="296A3F36">
      <w:start w:val="1"/>
      <w:numFmt w:val="decimal"/>
      <w:lvlText w:val="%3."/>
      <w:lvlJc w:val="left"/>
      <w:pPr>
        <w:tabs>
          <w:tab w:val="num" w:pos="2160"/>
        </w:tabs>
        <w:ind w:left="2160" w:hanging="360"/>
      </w:pPr>
    </w:lvl>
    <w:lvl w:ilvl="3" w:tplc="48264202">
      <w:start w:val="1"/>
      <w:numFmt w:val="decimal"/>
      <w:lvlText w:val="%4."/>
      <w:lvlJc w:val="left"/>
      <w:pPr>
        <w:tabs>
          <w:tab w:val="num" w:pos="2880"/>
        </w:tabs>
        <w:ind w:left="2880" w:hanging="360"/>
      </w:pPr>
    </w:lvl>
    <w:lvl w:ilvl="4" w:tplc="AAEA6A64">
      <w:start w:val="1"/>
      <w:numFmt w:val="decimal"/>
      <w:lvlText w:val="%5."/>
      <w:lvlJc w:val="left"/>
      <w:pPr>
        <w:tabs>
          <w:tab w:val="num" w:pos="3600"/>
        </w:tabs>
        <w:ind w:left="3600" w:hanging="360"/>
      </w:pPr>
    </w:lvl>
    <w:lvl w:ilvl="5" w:tplc="F9B40160">
      <w:start w:val="1"/>
      <w:numFmt w:val="decimal"/>
      <w:lvlText w:val="%6."/>
      <w:lvlJc w:val="left"/>
      <w:pPr>
        <w:tabs>
          <w:tab w:val="num" w:pos="4320"/>
        </w:tabs>
        <w:ind w:left="4320" w:hanging="360"/>
      </w:pPr>
    </w:lvl>
    <w:lvl w:ilvl="6" w:tplc="4288BA5E">
      <w:start w:val="1"/>
      <w:numFmt w:val="decimal"/>
      <w:lvlText w:val="%7."/>
      <w:lvlJc w:val="left"/>
      <w:pPr>
        <w:tabs>
          <w:tab w:val="num" w:pos="5040"/>
        </w:tabs>
        <w:ind w:left="5040" w:hanging="360"/>
      </w:pPr>
    </w:lvl>
    <w:lvl w:ilvl="7" w:tplc="37AAE970">
      <w:start w:val="1"/>
      <w:numFmt w:val="decimal"/>
      <w:lvlText w:val="%8."/>
      <w:lvlJc w:val="left"/>
      <w:pPr>
        <w:tabs>
          <w:tab w:val="num" w:pos="5760"/>
        </w:tabs>
        <w:ind w:left="5760" w:hanging="360"/>
      </w:pPr>
    </w:lvl>
    <w:lvl w:ilvl="8" w:tplc="2A24162E">
      <w:start w:val="1"/>
      <w:numFmt w:val="decimal"/>
      <w:lvlText w:val="%9."/>
      <w:lvlJc w:val="left"/>
      <w:pPr>
        <w:tabs>
          <w:tab w:val="num" w:pos="6480"/>
        </w:tabs>
        <w:ind w:left="6480" w:hanging="360"/>
      </w:pPr>
    </w:lvl>
  </w:abstractNum>
  <w:abstractNum w:abstractNumId="13">
    <w:nsid w:val="7FE84786"/>
    <w:multiLevelType w:val="hybridMultilevel"/>
    <w:tmpl w:val="5FB285DA"/>
    <w:lvl w:ilvl="0" w:tplc="835CE35A">
      <w:start w:val="1"/>
      <w:numFmt w:val="decimal"/>
      <w:lvlText w:val="%1."/>
      <w:lvlJc w:val="left"/>
      <w:pPr>
        <w:ind w:left="720" w:hanging="360"/>
      </w:pPr>
      <w:rPr>
        <w:rFonts w:hint="default"/>
      </w:rPr>
    </w:lvl>
    <w:lvl w:ilvl="1" w:tplc="7338B986">
      <w:start w:val="1"/>
      <w:numFmt w:val="lowerLetter"/>
      <w:lvlText w:val="%2."/>
      <w:lvlJc w:val="left"/>
      <w:pPr>
        <w:ind w:left="1440" w:hanging="360"/>
      </w:pPr>
    </w:lvl>
    <w:lvl w:ilvl="2" w:tplc="F12496C4">
      <w:start w:val="1"/>
      <w:numFmt w:val="lowerRoman"/>
      <w:lvlText w:val="%3."/>
      <w:lvlJc w:val="right"/>
      <w:pPr>
        <w:ind w:left="2160" w:hanging="180"/>
      </w:pPr>
    </w:lvl>
    <w:lvl w:ilvl="3" w:tplc="514C409E">
      <w:start w:val="1"/>
      <w:numFmt w:val="decimal"/>
      <w:lvlText w:val="%4."/>
      <w:lvlJc w:val="left"/>
      <w:pPr>
        <w:ind w:left="2880" w:hanging="360"/>
      </w:pPr>
    </w:lvl>
    <w:lvl w:ilvl="4" w:tplc="73143F24">
      <w:start w:val="1"/>
      <w:numFmt w:val="lowerLetter"/>
      <w:lvlText w:val="%5."/>
      <w:lvlJc w:val="left"/>
      <w:pPr>
        <w:ind w:left="3600" w:hanging="360"/>
      </w:pPr>
    </w:lvl>
    <w:lvl w:ilvl="5" w:tplc="9AC02866">
      <w:start w:val="1"/>
      <w:numFmt w:val="lowerRoman"/>
      <w:lvlText w:val="%6."/>
      <w:lvlJc w:val="right"/>
      <w:pPr>
        <w:ind w:left="4320" w:hanging="180"/>
      </w:pPr>
    </w:lvl>
    <w:lvl w:ilvl="6" w:tplc="208AD562">
      <w:start w:val="1"/>
      <w:numFmt w:val="decimal"/>
      <w:lvlText w:val="%7."/>
      <w:lvlJc w:val="left"/>
      <w:pPr>
        <w:ind w:left="5040" w:hanging="360"/>
      </w:pPr>
    </w:lvl>
    <w:lvl w:ilvl="7" w:tplc="CF241B4C">
      <w:start w:val="1"/>
      <w:numFmt w:val="lowerLetter"/>
      <w:lvlText w:val="%8."/>
      <w:lvlJc w:val="left"/>
      <w:pPr>
        <w:ind w:left="5760" w:hanging="360"/>
      </w:pPr>
    </w:lvl>
    <w:lvl w:ilvl="8" w:tplc="966A02C6">
      <w:start w:val="1"/>
      <w:numFmt w:val="lowerRoman"/>
      <w:lvlText w:val="%9."/>
      <w:lvlJc w:val="right"/>
      <w:pPr>
        <w:ind w:left="6480" w:hanging="180"/>
      </w:pPr>
    </w:lvl>
  </w:abstractNum>
  <w:num w:numId="1">
    <w:abstractNumId w:val="8"/>
  </w:num>
  <w:num w:numId="2">
    <w:abstractNumId w:val="2"/>
  </w:num>
  <w:num w:numId="3">
    <w:abstractNumId w:val="4"/>
  </w:num>
  <w:num w:numId="4">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
  </w:num>
  <w:num w:numId="8">
    <w:abstractNumId w:val="7"/>
  </w:num>
  <w:num w:numId="9">
    <w:abstractNumId w:val="13"/>
  </w:num>
  <w:num w:numId="10">
    <w:abstractNumId w:val="9"/>
  </w:num>
  <w:num w:numId="11">
    <w:abstractNumId w:val="5"/>
  </w:num>
  <w:num w:numId="12">
    <w:abstractNumId w:val="1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D"/>
    <w:rsid w:val="0008705D"/>
    <w:rsid w:val="00203C72"/>
    <w:rsid w:val="00247B1C"/>
    <w:rsid w:val="002810A1"/>
    <w:rsid w:val="00377AB4"/>
    <w:rsid w:val="004E61F7"/>
    <w:rsid w:val="00A41B13"/>
    <w:rsid w:val="00CC15AC"/>
    <w:rsid w:val="00DD0202"/>
    <w:rsid w:val="00DD03D5"/>
    <w:rsid w:val="00E22F32"/>
    <w:rsid w:val="00ED6B93"/>
    <w:rsid w:val="00EE346B"/>
    <w:rsid w:val="00EF3E2F"/>
    <w:rsid w:val="00FC14DC"/>
    <w:rsid w:val="00FC5745"/>
    <w:rsid w:val="00FD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pPr>
      <w:keepNext/>
      <w:tabs>
        <w:tab w:val="left" w:pos="4962"/>
      </w:tabs>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qFormat/>
    <w:pPr>
      <w:widowControl w:val="0"/>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30">
    <w:name w:val="Заголовок 3 Знак"/>
    <w:basedOn w:val="a0"/>
    <w:link w:val="3"/>
    <w:rPr>
      <w:rFonts w:ascii="Times New Roman" w:eastAsia="Times New Roman" w:hAnsi="Times New Roman" w:cs="Times New Roman"/>
      <w:sz w:val="28"/>
      <w:szCs w:val="20"/>
      <w:lang w:eastAsia="ru-RU"/>
    </w:rPr>
  </w:style>
  <w:style w:type="table" w:styleId="af1">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ody Text"/>
    <w:basedOn w:val="a"/>
    <w:link w:val="af3"/>
    <w:uiPriority w:val="99"/>
    <w:pPr>
      <w:spacing w:after="0" w:line="240" w:lineRule="auto"/>
      <w:jc w:val="both"/>
    </w:pPr>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2"/>
    <w:uiPriority w:val="99"/>
    <w:rPr>
      <w:rFonts w:ascii="Times New Roman" w:eastAsia="Times New Roman" w:hAnsi="Times New Roman" w:cs="Times New Roman"/>
      <w:sz w:val="28"/>
      <w:szCs w:val="28"/>
      <w:lang w:eastAsia="ru-RU"/>
    </w:rPr>
  </w:style>
  <w:style w:type="character" w:customStyle="1" w:styleId="12">
    <w:name w:val="Основной текст Знак1"/>
    <w:basedOn w:val="a0"/>
    <w:uiPriority w:val="99"/>
    <w:rPr>
      <w:rFonts w:ascii="Times New Roman" w:hAnsi="Times New Roman" w:cs="Times New Roman"/>
      <w:u w:val="none"/>
    </w:rPr>
  </w:style>
  <w:style w:type="character" w:customStyle="1" w:styleId="42">
    <w:name w:val="Заголовок №4_"/>
    <w:basedOn w:val="a0"/>
    <w:link w:val="43"/>
    <w:uiPriority w:val="99"/>
    <w:rPr>
      <w:shd w:val="clear" w:color="auto" w:fill="FFFFFF"/>
    </w:rPr>
  </w:style>
  <w:style w:type="character" w:customStyle="1" w:styleId="24">
    <w:name w:val="Заголовок №2_"/>
    <w:basedOn w:val="a0"/>
    <w:link w:val="25"/>
    <w:uiPriority w:val="99"/>
    <w:rPr>
      <w:b/>
      <w:bCs/>
      <w:sz w:val="26"/>
      <w:szCs w:val="26"/>
      <w:shd w:val="clear" w:color="auto" w:fill="FFFFFF"/>
    </w:rPr>
  </w:style>
  <w:style w:type="character" w:customStyle="1" w:styleId="44">
    <w:name w:val="Основной текст (4)_"/>
    <w:basedOn w:val="a0"/>
    <w:link w:val="45"/>
    <w:uiPriority w:val="99"/>
    <w:rPr>
      <w:i/>
      <w:iCs/>
      <w:shd w:val="clear" w:color="auto" w:fill="FFFFFF"/>
    </w:rPr>
  </w:style>
  <w:style w:type="character" w:customStyle="1" w:styleId="46">
    <w:name w:val="Основной текст (4) + Не курсив"/>
    <w:basedOn w:val="44"/>
    <w:uiPriority w:val="99"/>
    <w:rPr>
      <w:i w:val="0"/>
      <w:iCs w:val="0"/>
      <w:shd w:val="clear" w:color="auto" w:fill="FFFFFF"/>
    </w:rPr>
  </w:style>
  <w:style w:type="character" w:customStyle="1" w:styleId="32">
    <w:name w:val="Заголовок №3_"/>
    <w:basedOn w:val="a0"/>
    <w:link w:val="33"/>
    <w:uiPriority w:val="99"/>
    <w:rPr>
      <w:shd w:val="clear" w:color="auto" w:fill="FFFFFF"/>
    </w:rPr>
  </w:style>
  <w:style w:type="paragraph" w:customStyle="1" w:styleId="43">
    <w:name w:val="Заголовок №4"/>
    <w:basedOn w:val="a"/>
    <w:link w:val="42"/>
    <w:uiPriority w:val="99"/>
    <w:pPr>
      <w:widowControl w:val="0"/>
      <w:shd w:val="clear" w:color="auto" w:fill="FFFFFF"/>
      <w:spacing w:before="240" w:after="0" w:line="274" w:lineRule="exact"/>
      <w:jc w:val="both"/>
      <w:outlineLvl w:val="3"/>
    </w:pPr>
  </w:style>
  <w:style w:type="paragraph" w:customStyle="1" w:styleId="25">
    <w:name w:val="Заголовок №2"/>
    <w:basedOn w:val="a"/>
    <w:link w:val="24"/>
    <w:uiPriority w:val="99"/>
    <w:pPr>
      <w:widowControl w:val="0"/>
      <w:shd w:val="clear" w:color="auto" w:fill="FFFFFF"/>
      <w:spacing w:before="720" w:after="0" w:line="322" w:lineRule="exact"/>
      <w:jc w:val="both"/>
      <w:outlineLvl w:val="1"/>
    </w:pPr>
    <w:rPr>
      <w:b/>
      <w:bCs/>
      <w:sz w:val="26"/>
      <w:szCs w:val="26"/>
    </w:rPr>
  </w:style>
  <w:style w:type="paragraph" w:customStyle="1" w:styleId="45">
    <w:name w:val="Основной текст (4)"/>
    <w:basedOn w:val="a"/>
    <w:link w:val="44"/>
    <w:uiPriority w:val="99"/>
    <w:pPr>
      <w:widowControl w:val="0"/>
      <w:shd w:val="clear" w:color="auto" w:fill="FFFFFF"/>
      <w:spacing w:after="0" w:line="312" w:lineRule="exact"/>
      <w:ind w:hanging="560"/>
      <w:jc w:val="both"/>
    </w:pPr>
    <w:rPr>
      <w:i/>
      <w:iCs/>
    </w:rPr>
  </w:style>
  <w:style w:type="paragraph" w:customStyle="1" w:styleId="33">
    <w:name w:val="Заголовок №3"/>
    <w:basedOn w:val="a"/>
    <w:link w:val="32"/>
    <w:uiPriority w:val="99"/>
    <w:pPr>
      <w:widowControl w:val="0"/>
      <w:shd w:val="clear" w:color="auto" w:fill="FFFFFF"/>
      <w:spacing w:after="120" w:line="240" w:lineRule="atLeast"/>
      <w:ind w:hanging="1540"/>
      <w:jc w:val="both"/>
      <w:outlineLvl w:val="2"/>
    </w:pPr>
  </w:style>
  <w:style w:type="paragraph" w:styleId="af4">
    <w:name w:val="List Paragraph"/>
    <w:basedOn w:val="a"/>
    <w:uiPriority w:val="34"/>
    <w:qFormat/>
    <w:pPr>
      <w:ind w:left="720"/>
      <w:contextualSpacing/>
    </w:p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Hyperlink"/>
    <w:basedOn w:val="a0"/>
    <w:uiPriority w:val="99"/>
    <w:unhideWhenUsed/>
    <w:rPr>
      <w:color w:val="0000FF" w:themeColor="hyperlink"/>
      <w:u w:val="single"/>
    </w:rPr>
  </w:style>
  <w:style w:type="paragraph" w:styleId="34">
    <w:name w:val="Body Text Indent 3"/>
    <w:basedOn w:val="a"/>
    <w:link w:val="35"/>
    <w:uiPriority w:val="99"/>
    <w:unhideWhenUsed/>
    <w:pPr>
      <w:spacing w:after="120"/>
      <w:ind w:left="283"/>
    </w:pPr>
    <w:rPr>
      <w:sz w:val="16"/>
      <w:szCs w:val="16"/>
    </w:rPr>
  </w:style>
  <w:style w:type="character" w:customStyle="1" w:styleId="35">
    <w:name w:val="Основной текст с отступом 3 Знак"/>
    <w:basedOn w:val="a0"/>
    <w:link w:val="34"/>
    <w:uiPriority w:val="99"/>
    <w:rPr>
      <w:sz w:val="16"/>
      <w:szCs w:val="16"/>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character" w:styleId="afb">
    <w:name w:val="Strong"/>
    <w:basedOn w:val="a0"/>
    <w:uiPriority w:val="22"/>
    <w:qFormat/>
    <w:rPr>
      <w:b/>
      <w:bCs/>
    </w:rPr>
  </w:style>
  <w:style w:type="paragraph" w:customStyle="1" w:styleId="pcenter">
    <w:name w:val="pcenter"/>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Pr>
      <w:rFonts w:asciiTheme="majorHAnsi" w:eastAsiaTheme="majorEastAsia" w:hAnsiTheme="majorHAnsi" w:cstheme="majorBidi"/>
      <w:i/>
      <w:iCs/>
      <w:color w:val="365F91" w:themeColor="accent1" w:themeShade="BF"/>
    </w:rPr>
  </w:style>
  <w:style w:type="paragraph" w:styleId="afc">
    <w:name w:val="Body Text Indent"/>
    <w:basedOn w:val="a"/>
    <w:link w:val="afd"/>
    <w:uiPriority w:val="99"/>
    <w:unhideWhenUsed/>
    <w:pPr>
      <w:spacing w:after="120"/>
      <w:ind w:left="283"/>
    </w:pPr>
  </w:style>
  <w:style w:type="character" w:customStyle="1" w:styleId="afd">
    <w:name w:val="Основной текст с отступом Знак"/>
    <w:basedOn w:val="a0"/>
    <w:link w:val="afc"/>
    <w:uiPriority w:val="99"/>
  </w:style>
  <w:style w:type="character" w:customStyle="1" w:styleId="80">
    <w:name w:val="Заголовок 8 Знак"/>
    <w:basedOn w:val="a0"/>
    <w:link w:val="8"/>
    <w:uiPriority w:val="9"/>
    <w:rPr>
      <w:rFonts w:ascii="Calibri" w:eastAsia="Times New Roman" w:hAnsi="Calibri" w:cs="Times New Roman"/>
      <w:i/>
      <w:iCs/>
      <w:sz w:val="24"/>
      <w:szCs w:val="24"/>
      <w:lang w:eastAsia="ru-RU"/>
    </w:rPr>
  </w:style>
  <w:style w:type="paragraph" w:customStyle="1" w:styleId="13">
    <w:name w:val="Цитата1"/>
    <w:basedOn w:val="a"/>
    <w:pPr>
      <w:spacing w:after="0" w:line="240" w:lineRule="auto"/>
      <w:ind w:left="1560" w:right="-56" w:hanging="1134"/>
      <w:jc w:val="both"/>
    </w:pPr>
    <w:rPr>
      <w:rFonts w:ascii="Arial" w:eastAsia="Times New Roman" w:hAnsi="Arial" w:cs="Arial"/>
      <w:b/>
      <w:bCs/>
      <w:iCs/>
      <w:sz w:val="24"/>
      <w:szCs w:val="24"/>
      <w:lang w:eastAsia="ar-SA"/>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rPr>
  </w:style>
  <w:style w:type="paragraph" w:customStyle="1" w:styleId="StGen0">
    <w:name w:val="StGen0"/>
    <w:basedOn w:val="a"/>
    <w:next w:val="afe"/>
    <w:link w:val="aff"/>
    <w:qFormat/>
    <w:pPr>
      <w:widowControl w:val="0"/>
      <w:shd w:val="clear" w:color="auto" w:fill="FFFFFF"/>
      <w:spacing w:after="0" w:line="326" w:lineRule="exact"/>
      <w:ind w:left="14" w:right="2150" w:hanging="14"/>
      <w:jc w:val="center"/>
    </w:pPr>
    <w:rPr>
      <w:rFonts w:ascii="Times New Roman" w:eastAsia="Times New Roman" w:hAnsi="Times New Roman" w:cs="Times New Roman"/>
      <w:color w:val="000000"/>
      <w:spacing w:val="2"/>
      <w:sz w:val="28"/>
      <w:szCs w:val="28"/>
      <w:lang w:eastAsia="ru-RU"/>
    </w:rPr>
  </w:style>
  <w:style w:type="character" w:customStyle="1" w:styleId="aff">
    <w:name w:val="Название Знак"/>
    <w:link w:val="StGen0"/>
    <w:rPr>
      <w:rFonts w:ascii="Times New Roman" w:eastAsia="Times New Roman" w:hAnsi="Times New Roman" w:cs="Times New Roman"/>
      <w:color w:val="000000"/>
      <w:spacing w:val="2"/>
      <w:sz w:val="28"/>
      <w:szCs w:val="28"/>
      <w:shd w:val="clear" w:color="auto" w:fill="FFFFFF"/>
      <w:lang w:eastAsia="ru-RU"/>
    </w:rPr>
  </w:style>
  <w:style w:type="paragraph" w:styleId="afe">
    <w:name w:val="Title"/>
    <w:basedOn w:val="a"/>
    <w:next w:val="a"/>
    <w:link w:val="14"/>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14">
    <w:name w:val="Название Знак1"/>
    <w:basedOn w:val="a0"/>
    <w:link w:val="afe"/>
    <w:uiPriority w:val="10"/>
    <w:rPr>
      <w:rFonts w:asciiTheme="majorHAnsi" w:eastAsiaTheme="majorEastAsia" w:hAnsiTheme="majorHAnsi" w:cstheme="majorBidi"/>
      <w:spacing w:val="-10"/>
      <w:sz w:val="56"/>
      <w:szCs w:val="56"/>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pPr>
      <w:widowControl w:val="0"/>
      <w:spacing w:after="0" w:line="240" w:lineRule="auto"/>
    </w:pPr>
    <w:rPr>
      <w:rFonts w:ascii="Arial" w:eastAsia="Times New Roman" w:hAnsi="Arial" w:cs="Arial"/>
      <w:sz w:val="20"/>
      <w:szCs w:val="20"/>
      <w:lang w:eastAsia="ru-RU"/>
    </w:rPr>
  </w:style>
  <w:style w:type="paragraph" w:customStyle="1" w:styleId="HEADERTEXT0">
    <w:name w:val=".HEADERTEXT"/>
    <w:uiPriority w:val="99"/>
    <w:pPr>
      <w:widowControl w:val="0"/>
      <w:spacing w:after="0" w:line="240" w:lineRule="auto"/>
    </w:pPr>
    <w:rPr>
      <w:rFonts w:ascii="Arial" w:eastAsia="Times New Roman" w:hAnsi="Arial" w:cs="Arial"/>
      <w:color w:val="2B4279"/>
      <w:sz w:val="20"/>
      <w:szCs w:val="20"/>
      <w:lang w:eastAsia="ru-RU"/>
    </w:rPr>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pPr>
      <w:keepNext/>
      <w:tabs>
        <w:tab w:val="left" w:pos="4962"/>
      </w:tabs>
      <w:spacing w:after="0" w:line="240" w:lineRule="auto"/>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qFormat/>
    <w:pPr>
      <w:widowControl w:val="0"/>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30">
    <w:name w:val="Заголовок 3 Знак"/>
    <w:basedOn w:val="a0"/>
    <w:link w:val="3"/>
    <w:rPr>
      <w:rFonts w:ascii="Times New Roman" w:eastAsia="Times New Roman" w:hAnsi="Times New Roman" w:cs="Times New Roman"/>
      <w:sz w:val="28"/>
      <w:szCs w:val="20"/>
      <w:lang w:eastAsia="ru-RU"/>
    </w:rPr>
  </w:style>
  <w:style w:type="table" w:styleId="af1">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ody Text"/>
    <w:basedOn w:val="a"/>
    <w:link w:val="af3"/>
    <w:uiPriority w:val="99"/>
    <w:pPr>
      <w:spacing w:after="0" w:line="240" w:lineRule="auto"/>
      <w:jc w:val="both"/>
    </w:pPr>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2"/>
    <w:uiPriority w:val="99"/>
    <w:rPr>
      <w:rFonts w:ascii="Times New Roman" w:eastAsia="Times New Roman" w:hAnsi="Times New Roman" w:cs="Times New Roman"/>
      <w:sz w:val="28"/>
      <w:szCs w:val="28"/>
      <w:lang w:eastAsia="ru-RU"/>
    </w:rPr>
  </w:style>
  <w:style w:type="character" w:customStyle="1" w:styleId="12">
    <w:name w:val="Основной текст Знак1"/>
    <w:basedOn w:val="a0"/>
    <w:uiPriority w:val="99"/>
    <w:rPr>
      <w:rFonts w:ascii="Times New Roman" w:hAnsi="Times New Roman" w:cs="Times New Roman"/>
      <w:u w:val="none"/>
    </w:rPr>
  </w:style>
  <w:style w:type="character" w:customStyle="1" w:styleId="42">
    <w:name w:val="Заголовок №4_"/>
    <w:basedOn w:val="a0"/>
    <w:link w:val="43"/>
    <w:uiPriority w:val="99"/>
    <w:rPr>
      <w:shd w:val="clear" w:color="auto" w:fill="FFFFFF"/>
    </w:rPr>
  </w:style>
  <w:style w:type="character" w:customStyle="1" w:styleId="24">
    <w:name w:val="Заголовок №2_"/>
    <w:basedOn w:val="a0"/>
    <w:link w:val="25"/>
    <w:uiPriority w:val="99"/>
    <w:rPr>
      <w:b/>
      <w:bCs/>
      <w:sz w:val="26"/>
      <w:szCs w:val="26"/>
      <w:shd w:val="clear" w:color="auto" w:fill="FFFFFF"/>
    </w:rPr>
  </w:style>
  <w:style w:type="character" w:customStyle="1" w:styleId="44">
    <w:name w:val="Основной текст (4)_"/>
    <w:basedOn w:val="a0"/>
    <w:link w:val="45"/>
    <w:uiPriority w:val="99"/>
    <w:rPr>
      <w:i/>
      <w:iCs/>
      <w:shd w:val="clear" w:color="auto" w:fill="FFFFFF"/>
    </w:rPr>
  </w:style>
  <w:style w:type="character" w:customStyle="1" w:styleId="46">
    <w:name w:val="Основной текст (4) + Не курсив"/>
    <w:basedOn w:val="44"/>
    <w:uiPriority w:val="99"/>
    <w:rPr>
      <w:i w:val="0"/>
      <w:iCs w:val="0"/>
      <w:shd w:val="clear" w:color="auto" w:fill="FFFFFF"/>
    </w:rPr>
  </w:style>
  <w:style w:type="character" w:customStyle="1" w:styleId="32">
    <w:name w:val="Заголовок №3_"/>
    <w:basedOn w:val="a0"/>
    <w:link w:val="33"/>
    <w:uiPriority w:val="99"/>
    <w:rPr>
      <w:shd w:val="clear" w:color="auto" w:fill="FFFFFF"/>
    </w:rPr>
  </w:style>
  <w:style w:type="paragraph" w:customStyle="1" w:styleId="43">
    <w:name w:val="Заголовок №4"/>
    <w:basedOn w:val="a"/>
    <w:link w:val="42"/>
    <w:uiPriority w:val="99"/>
    <w:pPr>
      <w:widowControl w:val="0"/>
      <w:shd w:val="clear" w:color="auto" w:fill="FFFFFF"/>
      <w:spacing w:before="240" w:after="0" w:line="274" w:lineRule="exact"/>
      <w:jc w:val="both"/>
      <w:outlineLvl w:val="3"/>
    </w:pPr>
  </w:style>
  <w:style w:type="paragraph" w:customStyle="1" w:styleId="25">
    <w:name w:val="Заголовок №2"/>
    <w:basedOn w:val="a"/>
    <w:link w:val="24"/>
    <w:uiPriority w:val="99"/>
    <w:pPr>
      <w:widowControl w:val="0"/>
      <w:shd w:val="clear" w:color="auto" w:fill="FFFFFF"/>
      <w:spacing w:before="720" w:after="0" w:line="322" w:lineRule="exact"/>
      <w:jc w:val="both"/>
      <w:outlineLvl w:val="1"/>
    </w:pPr>
    <w:rPr>
      <w:b/>
      <w:bCs/>
      <w:sz w:val="26"/>
      <w:szCs w:val="26"/>
    </w:rPr>
  </w:style>
  <w:style w:type="paragraph" w:customStyle="1" w:styleId="45">
    <w:name w:val="Основной текст (4)"/>
    <w:basedOn w:val="a"/>
    <w:link w:val="44"/>
    <w:uiPriority w:val="99"/>
    <w:pPr>
      <w:widowControl w:val="0"/>
      <w:shd w:val="clear" w:color="auto" w:fill="FFFFFF"/>
      <w:spacing w:after="0" w:line="312" w:lineRule="exact"/>
      <w:ind w:hanging="560"/>
      <w:jc w:val="both"/>
    </w:pPr>
    <w:rPr>
      <w:i/>
      <w:iCs/>
    </w:rPr>
  </w:style>
  <w:style w:type="paragraph" w:customStyle="1" w:styleId="33">
    <w:name w:val="Заголовок №3"/>
    <w:basedOn w:val="a"/>
    <w:link w:val="32"/>
    <w:uiPriority w:val="99"/>
    <w:pPr>
      <w:widowControl w:val="0"/>
      <w:shd w:val="clear" w:color="auto" w:fill="FFFFFF"/>
      <w:spacing w:after="120" w:line="240" w:lineRule="atLeast"/>
      <w:ind w:hanging="1540"/>
      <w:jc w:val="both"/>
      <w:outlineLvl w:val="2"/>
    </w:pPr>
  </w:style>
  <w:style w:type="paragraph" w:styleId="af4">
    <w:name w:val="List Paragraph"/>
    <w:basedOn w:val="a"/>
    <w:uiPriority w:val="34"/>
    <w:qFormat/>
    <w:pPr>
      <w:ind w:left="720"/>
      <w:contextualSpacing/>
    </w:p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character" w:styleId="afa">
    <w:name w:val="Hyperlink"/>
    <w:basedOn w:val="a0"/>
    <w:uiPriority w:val="99"/>
    <w:unhideWhenUsed/>
    <w:rPr>
      <w:color w:val="0000FF" w:themeColor="hyperlink"/>
      <w:u w:val="single"/>
    </w:rPr>
  </w:style>
  <w:style w:type="paragraph" w:styleId="34">
    <w:name w:val="Body Text Indent 3"/>
    <w:basedOn w:val="a"/>
    <w:link w:val="35"/>
    <w:uiPriority w:val="99"/>
    <w:unhideWhenUsed/>
    <w:pPr>
      <w:spacing w:after="120"/>
      <w:ind w:left="283"/>
    </w:pPr>
    <w:rPr>
      <w:sz w:val="16"/>
      <w:szCs w:val="16"/>
    </w:rPr>
  </w:style>
  <w:style w:type="character" w:customStyle="1" w:styleId="35">
    <w:name w:val="Основной текст с отступом 3 Знак"/>
    <w:basedOn w:val="a0"/>
    <w:link w:val="34"/>
    <w:uiPriority w:val="99"/>
    <w:rPr>
      <w:sz w:val="16"/>
      <w:szCs w:val="16"/>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character" w:styleId="afb">
    <w:name w:val="Strong"/>
    <w:basedOn w:val="a0"/>
    <w:uiPriority w:val="22"/>
    <w:qFormat/>
    <w:rPr>
      <w:b/>
      <w:bCs/>
    </w:rPr>
  </w:style>
  <w:style w:type="paragraph" w:customStyle="1" w:styleId="pcenter">
    <w:name w:val="pcenter"/>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Pr>
      <w:rFonts w:asciiTheme="majorHAnsi" w:eastAsiaTheme="majorEastAsia" w:hAnsiTheme="majorHAnsi" w:cstheme="majorBidi"/>
      <w:i/>
      <w:iCs/>
      <w:color w:val="365F91" w:themeColor="accent1" w:themeShade="BF"/>
    </w:rPr>
  </w:style>
  <w:style w:type="paragraph" w:styleId="afc">
    <w:name w:val="Body Text Indent"/>
    <w:basedOn w:val="a"/>
    <w:link w:val="afd"/>
    <w:uiPriority w:val="99"/>
    <w:unhideWhenUsed/>
    <w:pPr>
      <w:spacing w:after="120"/>
      <w:ind w:left="283"/>
    </w:pPr>
  </w:style>
  <w:style w:type="character" w:customStyle="1" w:styleId="afd">
    <w:name w:val="Основной текст с отступом Знак"/>
    <w:basedOn w:val="a0"/>
    <w:link w:val="afc"/>
    <w:uiPriority w:val="99"/>
  </w:style>
  <w:style w:type="character" w:customStyle="1" w:styleId="80">
    <w:name w:val="Заголовок 8 Знак"/>
    <w:basedOn w:val="a0"/>
    <w:link w:val="8"/>
    <w:uiPriority w:val="9"/>
    <w:rPr>
      <w:rFonts w:ascii="Calibri" w:eastAsia="Times New Roman" w:hAnsi="Calibri" w:cs="Times New Roman"/>
      <w:i/>
      <w:iCs/>
      <w:sz w:val="24"/>
      <w:szCs w:val="24"/>
      <w:lang w:eastAsia="ru-RU"/>
    </w:rPr>
  </w:style>
  <w:style w:type="paragraph" w:customStyle="1" w:styleId="13">
    <w:name w:val="Цитата1"/>
    <w:basedOn w:val="a"/>
    <w:pPr>
      <w:spacing w:after="0" w:line="240" w:lineRule="auto"/>
      <w:ind w:left="1560" w:right="-56" w:hanging="1134"/>
      <w:jc w:val="both"/>
    </w:pPr>
    <w:rPr>
      <w:rFonts w:ascii="Arial" w:eastAsia="Times New Roman" w:hAnsi="Arial" w:cs="Arial"/>
      <w:b/>
      <w:bCs/>
      <w:iCs/>
      <w:sz w:val="24"/>
      <w:szCs w:val="24"/>
      <w:lang w:eastAsia="ar-SA"/>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rPr>
  </w:style>
  <w:style w:type="paragraph" w:customStyle="1" w:styleId="StGen0">
    <w:name w:val="StGen0"/>
    <w:basedOn w:val="a"/>
    <w:next w:val="afe"/>
    <w:link w:val="aff"/>
    <w:qFormat/>
    <w:pPr>
      <w:widowControl w:val="0"/>
      <w:shd w:val="clear" w:color="auto" w:fill="FFFFFF"/>
      <w:spacing w:after="0" w:line="326" w:lineRule="exact"/>
      <w:ind w:left="14" w:right="2150" w:hanging="14"/>
      <w:jc w:val="center"/>
    </w:pPr>
    <w:rPr>
      <w:rFonts w:ascii="Times New Roman" w:eastAsia="Times New Roman" w:hAnsi="Times New Roman" w:cs="Times New Roman"/>
      <w:color w:val="000000"/>
      <w:spacing w:val="2"/>
      <w:sz w:val="28"/>
      <w:szCs w:val="28"/>
      <w:lang w:eastAsia="ru-RU"/>
    </w:rPr>
  </w:style>
  <w:style w:type="character" w:customStyle="1" w:styleId="aff">
    <w:name w:val="Название Знак"/>
    <w:link w:val="StGen0"/>
    <w:rPr>
      <w:rFonts w:ascii="Times New Roman" w:eastAsia="Times New Roman" w:hAnsi="Times New Roman" w:cs="Times New Roman"/>
      <w:color w:val="000000"/>
      <w:spacing w:val="2"/>
      <w:sz w:val="28"/>
      <w:szCs w:val="28"/>
      <w:shd w:val="clear" w:color="auto" w:fill="FFFFFF"/>
      <w:lang w:eastAsia="ru-RU"/>
    </w:rPr>
  </w:style>
  <w:style w:type="paragraph" w:styleId="afe">
    <w:name w:val="Title"/>
    <w:basedOn w:val="a"/>
    <w:next w:val="a"/>
    <w:link w:val="14"/>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14">
    <w:name w:val="Название Знак1"/>
    <w:basedOn w:val="a0"/>
    <w:link w:val="afe"/>
    <w:uiPriority w:val="10"/>
    <w:rPr>
      <w:rFonts w:asciiTheme="majorHAnsi" w:eastAsiaTheme="majorEastAsia" w:hAnsiTheme="majorHAnsi" w:cstheme="majorBidi"/>
      <w:spacing w:val="-10"/>
      <w:sz w:val="56"/>
      <w:szCs w:val="56"/>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pPr>
      <w:widowControl w:val="0"/>
      <w:spacing w:after="0" w:line="240" w:lineRule="auto"/>
    </w:pPr>
    <w:rPr>
      <w:rFonts w:ascii="Arial" w:eastAsia="Times New Roman" w:hAnsi="Arial" w:cs="Arial"/>
      <w:sz w:val="20"/>
      <w:szCs w:val="20"/>
      <w:lang w:eastAsia="ru-RU"/>
    </w:rPr>
  </w:style>
  <w:style w:type="paragraph" w:customStyle="1" w:styleId="HEADERTEXT0">
    <w:name w:val=".HEADERTEXT"/>
    <w:uiPriority w:val="99"/>
    <w:pPr>
      <w:widowControl w:val="0"/>
      <w:spacing w:after="0" w:line="240" w:lineRule="auto"/>
    </w:pPr>
    <w:rPr>
      <w:rFonts w:ascii="Arial" w:eastAsia="Times New Roman" w:hAnsi="Arial" w:cs="Arial"/>
      <w:color w:val="2B4279"/>
      <w:sz w:val="20"/>
      <w:szCs w:val="20"/>
      <w:lang w:eastAsia="ru-RU"/>
    </w:rPr>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izlog.ru/etks/1-3.htm" TargetMode="External"/><Relationship Id="rId17" Type="http://schemas.openxmlformats.org/officeDocument/2006/relationships/hyperlink" Target="https://obuchalka.org/" TargetMode="External"/><Relationship Id="rId2" Type="http://schemas.openxmlformats.org/officeDocument/2006/relationships/customXml" Target="../customXml/item2.xml"/><Relationship Id="rId16" Type="http://schemas.openxmlformats.org/officeDocument/2006/relationships/hyperlink" Target="https://eam.s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_________Microsoft_Word1.docx"/><Relationship Id="rId5" Type="http://schemas.microsoft.com/office/2007/relationships/stylesWithEffects" Target="stylesWithEffects.xml"/><Relationship Id="rId15" Type="http://schemas.openxmlformats.org/officeDocument/2006/relationships/hyperlink" Target="http://e.lanbook.com/"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748E494-E9FD-424B-8945-C5A622CE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41</Pages>
  <Words>13706</Words>
  <Characters>78126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manager</cp:lastModifiedBy>
  <cp:revision>11</cp:revision>
  <cp:lastPrinted>2022-04-20T09:10:00Z</cp:lastPrinted>
  <dcterms:created xsi:type="dcterms:W3CDTF">2021-07-27T06:48:00Z</dcterms:created>
  <dcterms:modified xsi:type="dcterms:W3CDTF">2022-04-21T08:54:00Z</dcterms:modified>
</cp:coreProperties>
</file>